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4C" w:rsidRDefault="0077737D" w:rsidP="0077737D">
      <w:pPr>
        <w:pStyle w:val="a4"/>
        <w:tabs>
          <w:tab w:val="left" w:pos="6237"/>
          <w:tab w:val="left" w:pos="6379"/>
        </w:tabs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</w:p>
    <w:p w:rsidR="00CB454C" w:rsidRDefault="00CB454C" w:rsidP="0077737D">
      <w:pPr>
        <w:pStyle w:val="a4"/>
        <w:tabs>
          <w:tab w:val="left" w:pos="6237"/>
          <w:tab w:val="left" w:pos="6379"/>
        </w:tabs>
        <w:jc w:val="left"/>
        <w:rPr>
          <w:sz w:val="24"/>
        </w:rPr>
      </w:pPr>
    </w:p>
    <w:p w:rsidR="0077737D" w:rsidRPr="00FD57D0" w:rsidRDefault="0077737D" w:rsidP="0077737D">
      <w:pPr>
        <w:pStyle w:val="a4"/>
        <w:tabs>
          <w:tab w:val="left" w:pos="6237"/>
          <w:tab w:val="left" w:pos="6379"/>
        </w:tabs>
        <w:jc w:val="left"/>
        <w:rPr>
          <w:sz w:val="22"/>
          <w:szCs w:val="22"/>
        </w:rPr>
      </w:pPr>
      <w:r>
        <w:rPr>
          <w:sz w:val="24"/>
        </w:rPr>
        <w:t xml:space="preserve">    </w:t>
      </w:r>
      <w:r w:rsidR="00CB454C">
        <w:rPr>
          <w:sz w:val="24"/>
        </w:rPr>
        <w:t xml:space="preserve">                                                                                             </w:t>
      </w:r>
      <w:r w:rsidR="009A2579">
        <w:rPr>
          <w:sz w:val="24"/>
        </w:rPr>
        <w:t xml:space="preserve">   </w:t>
      </w:r>
      <w:bookmarkStart w:id="0" w:name="_GoBack"/>
      <w:bookmarkEnd w:id="0"/>
      <w:r w:rsidR="00CB454C">
        <w:rPr>
          <w:sz w:val="24"/>
        </w:rPr>
        <w:t xml:space="preserve">        </w:t>
      </w:r>
      <w:r>
        <w:rPr>
          <w:sz w:val="24"/>
        </w:rPr>
        <w:t xml:space="preserve">     </w:t>
      </w:r>
      <w:r w:rsidRPr="00FD57D0">
        <w:rPr>
          <w:sz w:val="22"/>
          <w:szCs w:val="22"/>
        </w:rPr>
        <w:t>УТВЕРЖДЕНА</w:t>
      </w:r>
    </w:p>
    <w:p w:rsidR="0077737D" w:rsidRPr="00FD57D0" w:rsidRDefault="0077737D" w:rsidP="0077737D">
      <w:pPr>
        <w:pStyle w:val="a4"/>
        <w:jc w:val="right"/>
        <w:rPr>
          <w:sz w:val="22"/>
          <w:szCs w:val="22"/>
        </w:rPr>
      </w:pPr>
      <w:r w:rsidRPr="00FD57D0">
        <w:rPr>
          <w:sz w:val="22"/>
          <w:szCs w:val="22"/>
        </w:rPr>
        <w:t xml:space="preserve">                                                                  постановлением администрации</w:t>
      </w:r>
    </w:p>
    <w:p w:rsidR="0077737D" w:rsidRPr="00FD57D0" w:rsidRDefault="0077737D" w:rsidP="0077737D">
      <w:pPr>
        <w:pStyle w:val="a4"/>
        <w:jc w:val="right"/>
        <w:rPr>
          <w:sz w:val="22"/>
          <w:szCs w:val="22"/>
        </w:rPr>
      </w:pPr>
      <w:r w:rsidRPr="00FD57D0">
        <w:rPr>
          <w:sz w:val="22"/>
          <w:szCs w:val="22"/>
        </w:rPr>
        <w:t xml:space="preserve">                                                                               Кугальского сельского поселения</w:t>
      </w:r>
    </w:p>
    <w:p w:rsidR="0077737D" w:rsidRDefault="0077737D" w:rsidP="0077737D">
      <w:pPr>
        <w:pStyle w:val="a4"/>
        <w:rPr>
          <w:sz w:val="22"/>
          <w:szCs w:val="22"/>
        </w:rPr>
      </w:pPr>
      <w:r w:rsidRPr="00FD57D0">
        <w:rPr>
          <w:sz w:val="22"/>
          <w:szCs w:val="22"/>
        </w:rPr>
        <w:t xml:space="preserve">      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FD57D0">
        <w:rPr>
          <w:sz w:val="22"/>
          <w:szCs w:val="22"/>
        </w:rPr>
        <w:t xml:space="preserve">от </w:t>
      </w:r>
      <w:r>
        <w:rPr>
          <w:sz w:val="22"/>
          <w:szCs w:val="22"/>
        </w:rPr>
        <w:t>13</w:t>
      </w:r>
      <w:r w:rsidRPr="00FD57D0">
        <w:rPr>
          <w:sz w:val="22"/>
          <w:szCs w:val="22"/>
        </w:rPr>
        <w:t>.1</w:t>
      </w:r>
      <w:r>
        <w:rPr>
          <w:sz w:val="22"/>
          <w:szCs w:val="22"/>
        </w:rPr>
        <w:t>2</w:t>
      </w:r>
      <w:r w:rsidRPr="00FD57D0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FD57D0">
        <w:rPr>
          <w:sz w:val="22"/>
          <w:szCs w:val="22"/>
        </w:rPr>
        <w:t xml:space="preserve"> № </w:t>
      </w:r>
      <w:r>
        <w:rPr>
          <w:sz w:val="22"/>
          <w:szCs w:val="22"/>
        </w:rPr>
        <w:t>93</w:t>
      </w:r>
    </w:p>
    <w:p w:rsidR="0077737D" w:rsidRPr="00FD57D0" w:rsidRDefault="0077737D" w:rsidP="0077737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(в ред. от </w:t>
      </w:r>
      <w:r w:rsidR="00903BF1">
        <w:rPr>
          <w:sz w:val="22"/>
          <w:szCs w:val="22"/>
        </w:rPr>
        <w:t>01</w:t>
      </w:r>
      <w:r>
        <w:rPr>
          <w:sz w:val="22"/>
          <w:szCs w:val="22"/>
        </w:rPr>
        <w:t>.1</w:t>
      </w:r>
      <w:r w:rsidR="00903BF1">
        <w:rPr>
          <w:sz w:val="22"/>
          <w:szCs w:val="22"/>
        </w:rPr>
        <w:t>1</w:t>
      </w:r>
      <w:r>
        <w:rPr>
          <w:sz w:val="22"/>
          <w:szCs w:val="22"/>
        </w:rPr>
        <w:t>.2022 №</w:t>
      </w:r>
      <w:r w:rsidR="00DE762C">
        <w:rPr>
          <w:sz w:val="22"/>
          <w:szCs w:val="22"/>
        </w:rPr>
        <w:t xml:space="preserve"> 85</w:t>
      </w:r>
      <w:r>
        <w:rPr>
          <w:sz w:val="22"/>
          <w:szCs w:val="22"/>
        </w:rPr>
        <w:t>)</w:t>
      </w:r>
    </w:p>
    <w:p w:rsidR="0077737D" w:rsidRDefault="0077737D" w:rsidP="0077737D">
      <w:pPr>
        <w:jc w:val="center"/>
        <w:rPr>
          <w:sz w:val="22"/>
          <w:szCs w:val="22"/>
        </w:rPr>
      </w:pPr>
    </w:p>
    <w:p w:rsidR="0077737D" w:rsidRPr="006453BF" w:rsidRDefault="0077737D" w:rsidP="0077737D">
      <w:pPr>
        <w:jc w:val="center"/>
        <w:rPr>
          <w:b/>
        </w:rPr>
      </w:pPr>
      <w:r w:rsidRPr="006453BF">
        <w:rPr>
          <w:b/>
        </w:rPr>
        <w:t>ПАСПОРТ</w:t>
      </w:r>
    </w:p>
    <w:p w:rsidR="0077737D" w:rsidRPr="006453BF" w:rsidRDefault="0077737D" w:rsidP="0077737D">
      <w:pPr>
        <w:jc w:val="center"/>
        <w:rPr>
          <w:b/>
        </w:rPr>
      </w:pPr>
      <w:r w:rsidRPr="006453BF">
        <w:rPr>
          <w:b/>
        </w:rPr>
        <w:t>муниципальной программы</w:t>
      </w:r>
    </w:p>
    <w:p w:rsidR="0077737D" w:rsidRPr="006453BF" w:rsidRDefault="0077737D" w:rsidP="0077737D">
      <w:pPr>
        <w:jc w:val="center"/>
        <w:rPr>
          <w:b/>
        </w:rPr>
      </w:pPr>
      <w:r>
        <w:rPr>
          <w:b/>
        </w:rPr>
        <w:t>«Развитие жилищно-коммунального комплекса 2018-2023 годы»</w:t>
      </w:r>
    </w:p>
    <w:tbl>
      <w:tblPr>
        <w:tblW w:w="103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926"/>
        <w:gridCol w:w="992"/>
        <w:gridCol w:w="992"/>
        <w:gridCol w:w="851"/>
        <w:gridCol w:w="850"/>
        <w:gridCol w:w="975"/>
        <w:gridCol w:w="795"/>
      </w:tblGrid>
      <w:tr w:rsidR="0077737D" w:rsidRPr="006453BF" w:rsidTr="00891AC3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>
              <w:t>Администрация Кугальского сельского поселения Яранского района Кировской области</w:t>
            </w:r>
          </w:p>
        </w:tc>
      </w:tr>
      <w:tr w:rsidR="0077737D" w:rsidRPr="006453BF" w:rsidTr="00891AC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>
              <w:t>отсутствуют</w:t>
            </w:r>
          </w:p>
        </w:tc>
      </w:tr>
      <w:tr w:rsidR="0077737D" w:rsidRPr="006453BF" w:rsidTr="00891AC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>
              <w:t>отсутствуют</w:t>
            </w:r>
          </w:p>
        </w:tc>
      </w:tr>
      <w:tr w:rsidR="0077737D" w:rsidRPr="006453BF" w:rsidTr="00891AC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>
              <w:t xml:space="preserve">Повышение эффективности, устойчивости и надежности функционирования жилищно-коммунального комплекса  Кугальского сельского поселения  </w:t>
            </w:r>
          </w:p>
        </w:tc>
      </w:tr>
      <w:tr w:rsidR="0077737D" w:rsidRPr="006453BF" w:rsidTr="00891AC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Default="0077737D" w:rsidP="00FC2B33">
            <w:pPr>
              <w:jc w:val="both"/>
            </w:pPr>
            <w:r>
              <w:t>Обеспечение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77737D" w:rsidRDefault="0077737D" w:rsidP="00FC2B33">
            <w:pPr>
              <w:jc w:val="both"/>
            </w:pPr>
            <w:r>
              <w:t>Обеспечение проведения ремонта муниципального жилого фонда</w:t>
            </w:r>
          </w:p>
          <w:p w:rsidR="0077737D" w:rsidRDefault="0077737D" w:rsidP="00FC2B33">
            <w:pPr>
              <w:jc w:val="both"/>
            </w:pPr>
            <w:r>
              <w:t>Обеспечение модернизации объектов коммунальной инфраструктуры</w:t>
            </w:r>
          </w:p>
          <w:p w:rsidR="0077737D" w:rsidRPr="006453BF" w:rsidRDefault="0077737D" w:rsidP="00FC2B33">
            <w:pPr>
              <w:jc w:val="both"/>
            </w:pPr>
            <w:r>
              <w:t>Благоустройство территории Кугальского сельского поселения</w:t>
            </w:r>
          </w:p>
        </w:tc>
      </w:tr>
      <w:tr w:rsidR="0077737D" w:rsidRPr="006453BF" w:rsidTr="00891AC3">
        <w:trPr>
          <w:trHeight w:val="6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Default="0077737D" w:rsidP="00FC2B33">
            <w:pPr>
              <w:jc w:val="both"/>
            </w:pPr>
            <w:r>
              <w:t xml:space="preserve">Срок реализации муниципальной программы: </w:t>
            </w:r>
          </w:p>
          <w:p w:rsidR="0077737D" w:rsidRDefault="0077737D" w:rsidP="00FC2B33">
            <w:pPr>
              <w:jc w:val="both"/>
            </w:pPr>
            <w:r>
              <w:t xml:space="preserve">2018 -2023годы. </w:t>
            </w:r>
          </w:p>
          <w:p w:rsidR="0077737D" w:rsidRDefault="0077737D" w:rsidP="00FC2B33">
            <w:pPr>
              <w:jc w:val="both"/>
            </w:pPr>
            <w:r>
              <w:t>Муниципальная программа реализуется без разбивки на этапы</w:t>
            </w:r>
          </w:p>
        </w:tc>
      </w:tr>
      <w:tr w:rsidR="0077737D" w:rsidRPr="006453BF" w:rsidTr="00891AC3">
        <w:trPr>
          <w:trHeight w:val="6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Default="0077737D" w:rsidP="00FC2B33">
            <w:pPr>
              <w:jc w:val="both"/>
            </w:pPr>
            <w:r>
              <w:t>Снижение себестоимости  затрат на ЖКУ, что повлияет на стабилизацию индекса роста цен на ЖКУ</w:t>
            </w:r>
          </w:p>
          <w:p w:rsidR="0077737D" w:rsidRDefault="0077737D" w:rsidP="00FC2B33">
            <w:pPr>
              <w:jc w:val="both"/>
            </w:pPr>
            <w:r>
              <w:t>Повышение уровня освещенности улиц до 90,0%</w:t>
            </w:r>
          </w:p>
          <w:p w:rsidR="0077737D" w:rsidRDefault="0077737D" w:rsidP="00FC2B33">
            <w:pPr>
              <w:jc w:val="both"/>
            </w:pPr>
            <w:r>
              <w:t>Повышение качества жилья муниципального жилищного фонда</w:t>
            </w:r>
          </w:p>
          <w:p w:rsidR="0077737D" w:rsidRDefault="0077737D" w:rsidP="00FC2B33">
            <w:pPr>
              <w:jc w:val="both"/>
            </w:pPr>
            <w:r>
              <w:t>создание благоприятных условий проживания жителей Кугальского сельского поселения</w:t>
            </w:r>
          </w:p>
          <w:p w:rsidR="0077737D" w:rsidRPr="006453BF" w:rsidRDefault="0077737D" w:rsidP="00FC2B33">
            <w:pPr>
              <w:jc w:val="both"/>
            </w:pPr>
            <w:r>
              <w:t>Обеспечение чистоты и порядка в территории Кугальского сельского поселения путем 100% освоения денежных средств</w:t>
            </w:r>
          </w:p>
        </w:tc>
      </w:tr>
      <w:tr w:rsidR="0077737D" w:rsidRPr="006453BF" w:rsidTr="00891AC3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Pr="006453BF" w:rsidRDefault="0077737D" w:rsidP="00FC2B33"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6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7D" w:rsidRDefault="0077737D" w:rsidP="00FC2B33">
            <w:pPr>
              <w:jc w:val="both"/>
            </w:pPr>
            <w:r>
              <w:t>Количество  отремонтированных домов муниципального жилого фонда</w:t>
            </w:r>
          </w:p>
          <w:p w:rsidR="0077737D" w:rsidRDefault="0077737D" w:rsidP="00FC2B33">
            <w:pPr>
              <w:jc w:val="both"/>
            </w:pPr>
            <w:r>
              <w:t>Модернизация систем теплоснабжения и водоснабжения</w:t>
            </w:r>
          </w:p>
          <w:p w:rsidR="0077737D" w:rsidRDefault="0077737D" w:rsidP="00FC2B33">
            <w:pPr>
              <w:jc w:val="both"/>
            </w:pPr>
            <w:r>
              <w:t>Развитие благоустройства территории Кугальского сельского поселения:</w:t>
            </w:r>
          </w:p>
          <w:p w:rsidR="0077737D" w:rsidRDefault="0077737D" w:rsidP="00FC2B33">
            <w:pPr>
              <w:jc w:val="both"/>
            </w:pPr>
            <w:r>
              <w:lastRenderedPageBreak/>
              <w:t>обеспечение качественного и высокоэффективного наружного освещения населенных пунктов</w:t>
            </w:r>
          </w:p>
          <w:p w:rsidR="0077737D" w:rsidRDefault="0077737D" w:rsidP="00FC2B33">
            <w:pPr>
              <w:jc w:val="both"/>
            </w:pPr>
            <w:r>
              <w:t>создание благоприятной окружающей среды, развитие зеленого фонда сел, необходимого для жизнедеятельности</w:t>
            </w:r>
          </w:p>
          <w:p w:rsidR="0077737D" w:rsidRDefault="0077737D" w:rsidP="00FC2B33">
            <w:pPr>
              <w:jc w:val="both"/>
            </w:pPr>
            <w:r>
              <w:t>формирование условий и создание мест отдыха населения</w:t>
            </w:r>
          </w:p>
          <w:p w:rsidR="0077737D" w:rsidRPr="006453BF" w:rsidRDefault="0077737D" w:rsidP="00FC2B33">
            <w:pPr>
              <w:jc w:val="both"/>
            </w:pPr>
            <w:r>
              <w:t>организация санитарной очистки, сбора и вывоза твердых бытовых отходов с территории Кугальского сельского поселения</w:t>
            </w:r>
          </w:p>
        </w:tc>
      </w:tr>
      <w:tr w:rsidR="00594D28" w:rsidRPr="00F0596C" w:rsidTr="00594D28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F0596C" w:rsidRDefault="00594D28" w:rsidP="00FC2B33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FC2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FC2B33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FC2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FC2B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  <w:r w:rsidRPr="00C65486">
              <w:rPr>
                <w:sz w:val="16"/>
                <w:szCs w:val="16"/>
              </w:rPr>
              <w:t xml:space="preserve">  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891A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891A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C65486" w:rsidRDefault="00594D28" w:rsidP="00594D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</w:tr>
      <w:tr w:rsidR="00594D28" w:rsidRPr="00F0596C" w:rsidTr="00594D28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F0596C" w:rsidRDefault="00594D28" w:rsidP="00FC2B33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F0596C" w:rsidRDefault="00594D28" w:rsidP="00FC2B33">
            <w:pPr>
              <w:jc w:val="both"/>
              <w:rPr>
                <w:b/>
              </w:rPr>
            </w:pPr>
            <w:r>
              <w:rPr>
                <w:b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F0596C" w:rsidRDefault="00454C31" w:rsidP="00FC2B33">
            <w:pPr>
              <w:jc w:val="both"/>
              <w:rPr>
                <w:b/>
              </w:rPr>
            </w:pPr>
            <w:r>
              <w:rPr>
                <w:b/>
              </w:rPr>
              <w:t>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F0596C" w:rsidRDefault="00454C31" w:rsidP="00FC2B33">
            <w:pPr>
              <w:jc w:val="both"/>
              <w:rPr>
                <w:b/>
              </w:rPr>
            </w:pPr>
            <w:r>
              <w:rPr>
                <w:b/>
              </w:rPr>
              <w:t>327,9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F0596C" w:rsidRDefault="00594D28" w:rsidP="00FC2B33">
            <w:pPr>
              <w:jc w:val="both"/>
              <w:rPr>
                <w:b/>
              </w:rPr>
            </w:pPr>
            <w:r>
              <w:rPr>
                <w:b/>
              </w:rPr>
              <w:t>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687EE8" w:rsidRDefault="00594D28" w:rsidP="00FC2B33">
            <w:pPr>
              <w:jc w:val="both"/>
              <w:rPr>
                <w:b/>
              </w:rPr>
            </w:pPr>
            <w:r w:rsidRPr="00687EE8">
              <w:rPr>
                <w:b/>
              </w:rPr>
              <w:t>180,0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687EE8" w:rsidRDefault="00594D28" w:rsidP="00891AC3">
            <w:pPr>
              <w:jc w:val="both"/>
              <w:rPr>
                <w:b/>
              </w:rPr>
            </w:pPr>
            <w:r w:rsidRPr="00687EE8">
              <w:rPr>
                <w:b/>
              </w:rPr>
              <w:t>85,3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687EE8" w:rsidRDefault="00454C31" w:rsidP="00594D28">
            <w:pPr>
              <w:jc w:val="both"/>
              <w:rPr>
                <w:b/>
              </w:rPr>
            </w:pPr>
            <w:r>
              <w:rPr>
                <w:b/>
              </w:rPr>
              <w:t>837,2</w:t>
            </w:r>
          </w:p>
        </w:tc>
      </w:tr>
      <w:tr w:rsidR="00594D28" w:rsidRPr="006453BF" w:rsidTr="00594D28">
        <w:trPr>
          <w:trHeight w:val="6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  <w:r w:rsidRPr="001C4AF1">
              <w:t>в том числе:</w:t>
            </w:r>
          </w:p>
          <w:p w:rsidR="00594D28" w:rsidRPr="001C4AF1" w:rsidRDefault="00594D28" w:rsidP="00FC2B33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</w:tr>
      <w:tr w:rsidR="00594D28" w:rsidRPr="006453BF" w:rsidTr="00594D28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r w:rsidRPr="001C4AF1">
              <w:t>областной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FC5795" w:rsidP="00FC2B33">
            <w:pPr>
              <w:jc w:val="both"/>
            </w:pPr>
            <w:r>
              <w:t>8,0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FC5795" w:rsidP="00FC2B33">
            <w:pPr>
              <w:jc w:val="both"/>
            </w:pPr>
            <w:r>
              <w:t>8,0</w:t>
            </w:r>
          </w:p>
        </w:tc>
      </w:tr>
      <w:tr w:rsidR="00594D28" w:rsidRPr="006453BF" w:rsidTr="00594D28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r w:rsidRPr="001C4AF1">
              <w:t>бюджет муниципального образования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  <w: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454C31" w:rsidP="00FC2B33">
            <w:pPr>
              <w:jc w:val="both"/>
            </w:pPr>
            <w:r>
              <w:t>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454C31" w:rsidP="00FC2B33">
            <w:pPr>
              <w:jc w:val="both"/>
            </w:pPr>
            <w:r>
              <w:t>327,9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  <w:r>
              <w:t>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  <w:r>
              <w:t>180,0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FC5795" w:rsidP="00891AC3">
            <w:pPr>
              <w:jc w:val="both"/>
            </w:pPr>
            <w:r>
              <w:t>77,3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FC5795" w:rsidP="00594D28">
            <w:pPr>
              <w:jc w:val="both"/>
            </w:pPr>
            <w:r>
              <w:t>829,2</w:t>
            </w:r>
          </w:p>
        </w:tc>
      </w:tr>
      <w:tr w:rsidR="00594D28" w:rsidRPr="006453BF" w:rsidTr="00594D28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28" w:rsidRPr="001C4AF1" w:rsidRDefault="00594D28" w:rsidP="00FC2B33">
            <w:pPr>
              <w:jc w:val="both"/>
            </w:pPr>
          </w:p>
        </w:tc>
      </w:tr>
    </w:tbl>
    <w:p w:rsidR="0077737D" w:rsidRDefault="0077737D" w:rsidP="0077737D">
      <w:pPr>
        <w:tabs>
          <w:tab w:val="left" w:pos="2580"/>
        </w:tabs>
        <w:jc w:val="both"/>
        <w:rPr>
          <w:b/>
          <w:bCs/>
          <w:i/>
          <w:iCs/>
        </w:rPr>
      </w:pPr>
      <w:bookmarkStart w:id="1" w:name="Par284"/>
      <w:bookmarkEnd w:id="1"/>
      <w:r>
        <w:rPr>
          <w:b/>
          <w:bCs/>
          <w:i/>
          <w:iCs/>
        </w:rPr>
        <w:tab/>
      </w:r>
    </w:p>
    <w:sectPr w:rsidR="0077737D" w:rsidSect="009A2579">
      <w:pgSz w:w="11905" w:h="16838"/>
      <w:pgMar w:top="851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B9" w:rsidRDefault="00AD14B9" w:rsidP="001D4E4E">
      <w:r>
        <w:separator/>
      </w:r>
    </w:p>
  </w:endnote>
  <w:endnote w:type="continuationSeparator" w:id="0">
    <w:p w:rsidR="00AD14B9" w:rsidRDefault="00AD14B9" w:rsidP="001D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B9" w:rsidRDefault="00AD14B9" w:rsidP="001D4E4E">
      <w:r>
        <w:separator/>
      </w:r>
    </w:p>
  </w:footnote>
  <w:footnote w:type="continuationSeparator" w:id="0">
    <w:p w:rsidR="00AD14B9" w:rsidRDefault="00AD14B9" w:rsidP="001D4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F34"/>
    <w:multiLevelType w:val="multilevel"/>
    <w:tmpl w:val="961C4FEC"/>
    <w:lvl w:ilvl="0">
      <w:start w:val="1"/>
      <w:numFmt w:val="decimal"/>
      <w:lvlText w:val="%1"/>
      <w:lvlJc w:val="left"/>
      <w:pPr>
        <w:ind w:left="1473" w:hanging="480"/>
      </w:pPr>
    </w:lvl>
    <w:lvl w:ilvl="1">
      <w:start w:val="1"/>
      <w:numFmt w:val="decimal"/>
      <w:lvlText w:val="%1.%2"/>
      <w:lvlJc w:val="left"/>
      <w:pPr>
        <w:ind w:left="1266" w:hanging="480"/>
      </w:pPr>
    </w:lvl>
    <w:lvl w:ilvl="2">
      <w:start w:val="1"/>
      <w:numFmt w:val="decimal"/>
      <w:lvlText w:val="%1.%2.%3"/>
      <w:lvlJc w:val="left"/>
      <w:pPr>
        <w:ind w:left="2292" w:hanging="720"/>
      </w:pPr>
    </w:lvl>
    <w:lvl w:ilvl="3">
      <w:start w:val="1"/>
      <w:numFmt w:val="decimal"/>
      <w:lvlText w:val="%1.%2.%3.%4"/>
      <w:lvlJc w:val="left"/>
      <w:pPr>
        <w:ind w:left="3078" w:hanging="720"/>
      </w:pPr>
    </w:lvl>
    <w:lvl w:ilvl="4">
      <w:start w:val="1"/>
      <w:numFmt w:val="decimal"/>
      <w:lvlText w:val="%1.%2.%3.%4.%5"/>
      <w:lvlJc w:val="left"/>
      <w:pPr>
        <w:ind w:left="4224" w:hanging="1080"/>
      </w:pPr>
    </w:lvl>
    <w:lvl w:ilvl="5">
      <w:start w:val="1"/>
      <w:numFmt w:val="decimal"/>
      <w:lvlText w:val="%1.%2.%3.%4.%5.%6"/>
      <w:lvlJc w:val="left"/>
      <w:pPr>
        <w:ind w:left="5010" w:hanging="1080"/>
      </w:pPr>
    </w:lvl>
    <w:lvl w:ilvl="6">
      <w:start w:val="1"/>
      <w:numFmt w:val="decimal"/>
      <w:lvlText w:val="%1.%2.%3.%4.%5.%6.%7"/>
      <w:lvlJc w:val="left"/>
      <w:pPr>
        <w:ind w:left="6156" w:hanging="1440"/>
      </w:pPr>
    </w:lvl>
    <w:lvl w:ilvl="7">
      <w:start w:val="1"/>
      <w:numFmt w:val="decimal"/>
      <w:lvlText w:val="%1.%2.%3.%4.%5.%6.%7.%8"/>
      <w:lvlJc w:val="left"/>
      <w:pPr>
        <w:ind w:left="6942" w:hanging="1440"/>
      </w:pPr>
    </w:lvl>
    <w:lvl w:ilvl="8">
      <w:start w:val="1"/>
      <w:numFmt w:val="decimal"/>
      <w:lvlText w:val="%1.%2.%3.%4.%5.%6.%7.%8.%9"/>
      <w:lvlJc w:val="left"/>
      <w:pPr>
        <w:ind w:left="8088" w:hanging="1800"/>
      </w:pPr>
    </w:lvl>
  </w:abstractNum>
  <w:abstractNum w:abstractNumId="1" w15:restartNumberingAfterBreak="0">
    <w:nsid w:val="21667DBD"/>
    <w:multiLevelType w:val="multilevel"/>
    <w:tmpl w:val="E1701B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E71B3B"/>
    <w:multiLevelType w:val="multilevel"/>
    <w:tmpl w:val="9506A0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01D"/>
    <w:rsid w:val="000028C6"/>
    <w:rsid w:val="000751D5"/>
    <w:rsid w:val="000D5803"/>
    <w:rsid w:val="001263D2"/>
    <w:rsid w:val="0015439F"/>
    <w:rsid w:val="0017631E"/>
    <w:rsid w:val="001D4E4E"/>
    <w:rsid w:val="001E486A"/>
    <w:rsid w:val="001E5DF0"/>
    <w:rsid w:val="00212969"/>
    <w:rsid w:val="002C418D"/>
    <w:rsid w:val="002C441E"/>
    <w:rsid w:val="00397FAA"/>
    <w:rsid w:val="003A3350"/>
    <w:rsid w:val="003A48BF"/>
    <w:rsid w:val="003A4E67"/>
    <w:rsid w:val="00454C31"/>
    <w:rsid w:val="004E4ECD"/>
    <w:rsid w:val="004E7F5F"/>
    <w:rsid w:val="00576D1C"/>
    <w:rsid w:val="00594D28"/>
    <w:rsid w:val="005B398B"/>
    <w:rsid w:val="005D0747"/>
    <w:rsid w:val="00687EE8"/>
    <w:rsid w:val="00694733"/>
    <w:rsid w:val="00707D3D"/>
    <w:rsid w:val="00722256"/>
    <w:rsid w:val="0077737D"/>
    <w:rsid w:val="00793B65"/>
    <w:rsid w:val="00891AC3"/>
    <w:rsid w:val="008D4B20"/>
    <w:rsid w:val="008D683E"/>
    <w:rsid w:val="008F4D64"/>
    <w:rsid w:val="00903BF1"/>
    <w:rsid w:val="009153FF"/>
    <w:rsid w:val="009A2579"/>
    <w:rsid w:val="00A235F9"/>
    <w:rsid w:val="00A41002"/>
    <w:rsid w:val="00A65389"/>
    <w:rsid w:val="00AA5984"/>
    <w:rsid w:val="00AD14B9"/>
    <w:rsid w:val="00B9721D"/>
    <w:rsid w:val="00C0068D"/>
    <w:rsid w:val="00CB454C"/>
    <w:rsid w:val="00D61850"/>
    <w:rsid w:val="00D6401D"/>
    <w:rsid w:val="00DE762C"/>
    <w:rsid w:val="00E06368"/>
    <w:rsid w:val="00EA1C2D"/>
    <w:rsid w:val="00EA3C11"/>
    <w:rsid w:val="00EC1EB7"/>
    <w:rsid w:val="00F0053E"/>
    <w:rsid w:val="00F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CCFE8"/>
  <w15:docId w15:val="{65B382A9-095C-4377-BB6C-035D5682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3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737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7737D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34"/>
    <w:qFormat/>
    <w:rsid w:val="007773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773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4">
    <w:basedOn w:val="a"/>
    <w:next w:val="a5"/>
    <w:link w:val="a6"/>
    <w:qFormat/>
    <w:rsid w:val="0077737D"/>
    <w:pPr>
      <w:jc w:val="center"/>
    </w:pPr>
    <w:rPr>
      <w:sz w:val="36"/>
    </w:rPr>
  </w:style>
  <w:style w:type="character" w:customStyle="1" w:styleId="a6">
    <w:name w:val="Название Знак"/>
    <w:link w:val="a4"/>
    <w:rsid w:val="0077737D"/>
    <w:rPr>
      <w:sz w:val="36"/>
      <w:szCs w:val="24"/>
    </w:rPr>
  </w:style>
  <w:style w:type="paragraph" w:styleId="2">
    <w:name w:val="Body Text Indent 2"/>
    <w:basedOn w:val="a"/>
    <w:link w:val="20"/>
    <w:unhideWhenUsed/>
    <w:rsid w:val="0077737D"/>
    <w:pPr>
      <w:shd w:val="clear" w:color="auto" w:fill="FFFFFF"/>
      <w:spacing w:line="258" w:lineRule="exact"/>
      <w:ind w:left="8" w:firstLine="591"/>
      <w:jc w:val="both"/>
    </w:pPr>
    <w:rPr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77737D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7773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77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773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7773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next w:val="a"/>
    <w:link w:val="a8"/>
    <w:uiPriority w:val="10"/>
    <w:qFormat/>
    <w:rsid w:val="007773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5"/>
    <w:uiPriority w:val="10"/>
    <w:rsid w:val="0077737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header"/>
    <w:basedOn w:val="a"/>
    <w:link w:val="aa"/>
    <w:uiPriority w:val="99"/>
    <w:unhideWhenUsed/>
    <w:rsid w:val="001D4E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4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D4E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4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A257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25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</cp:lastModifiedBy>
  <cp:revision>47</cp:revision>
  <cp:lastPrinted>2022-11-14T10:20:00Z</cp:lastPrinted>
  <dcterms:created xsi:type="dcterms:W3CDTF">2022-10-19T06:30:00Z</dcterms:created>
  <dcterms:modified xsi:type="dcterms:W3CDTF">2022-11-14T10:21:00Z</dcterms:modified>
</cp:coreProperties>
</file>