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B6F" w:rsidRDefault="00EA2B6F" w:rsidP="00EA2B6F">
      <w:pPr>
        <w:spacing w:line="276" w:lineRule="auto"/>
        <w:jc w:val="both"/>
      </w:pPr>
    </w:p>
    <w:tbl>
      <w:tblPr>
        <w:tblpPr w:leftFromText="180" w:rightFromText="180" w:bottomFromText="200" w:vertAnchor="text" w:horzAnchor="margin" w:tblpY="-981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8"/>
        <w:gridCol w:w="4602"/>
      </w:tblGrid>
      <w:tr w:rsidR="00EA2B6F" w:rsidTr="00190C02">
        <w:trPr>
          <w:trHeight w:val="1618"/>
          <w:tblCellSpacing w:w="0" w:type="dxa"/>
        </w:trPr>
        <w:tc>
          <w:tcPr>
            <w:tcW w:w="4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B6F" w:rsidRPr="00746519" w:rsidRDefault="00EA2B6F" w:rsidP="00190C02">
            <w:pPr>
              <w:tabs>
                <w:tab w:val="left" w:pos="3240"/>
              </w:tabs>
              <w:rPr>
                <w:sz w:val="18"/>
                <w:szCs w:val="18"/>
              </w:rPr>
            </w:pPr>
          </w:p>
        </w:tc>
        <w:tc>
          <w:tcPr>
            <w:tcW w:w="46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5CF" w:rsidRDefault="009915CF" w:rsidP="00190C02">
            <w:pPr>
              <w:tabs>
                <w:tab w:val="left" w:pos="7080"/>
              </w:tabs>
              <w:jc w:val="right"/>
            </w:pPr>
          </w:p>
          <w:p w:rsidR="009915CF" w:rsidRDefault="009915CF" w:rsidP="00190C02">
            <w:pPr>
              <w:tabs>
                <w:tab w:val="left" w:pos="7080"/>
              </w:tabs>
              <w:jc w:val="right"/>
            </w:pPr>
          </w:p>
          <w:p w:rsidR="009915CF" w:rsidRDefault="009915CF" w:rsidP="00190C02">
            <w:pPr>
              <w:tabs>
                <w:tab w:val="left" w:pos="7080"/>
              </w:tabs>
              <w:jc w:val="right"/>
            </w:pPr>
          </w:p>
          <w:p w:rsidR="009915CF" w:rsidRDefault="009915CF" w:rsidP="00190C02">
            <w:pPr>
              <w:tabs>
                <w:tab w:val="left" w:pos="7080"/>
              </w:tabs>
              <w:jc w:val="right"/>
            </w:pPr>
          </w:p>
          <w:p w:rsidR="009915CF" w:rsidRDefault="009915CF" w:rsidP="00190C02">
            <w:pPr>
              <w:tabs>
                <w:tab w:val="left" w:pos="7080"/>
              </w:tabs>
              <w:jc w:val="right"/>
            </w:pPr>
          </w:p>
          <w:p w:rsidR="00EA2B6F" w:rsidRPr="00B86D6E" w:rsidRDefault="00EA2B6F" w:rsidP="00190C02">
            <w:pPr>
              <w:tabs>
                <w:tab w:val="left" w:pos="7080"/>
              </w:tabs>
              <w:jc w:val="right"/>
            </w:pPr>
            <w:r w:rsidRPr="00B86D6E">
              <w:rPr>
                <w:sz w:val="22"/>
                <w:szCs w:val="22"/>
              </w:rPr>
              <w:t>УТВЕРЖДЕНА</w:t>
            </w:r>
          </w:p>
          <w:p w:rsidR="00EA2B6F" w:rsidRDefault="00EA2B6F" w:rsidP="00EA2B6F">
            <w:pPr>
              <w:tabs>
                <w:tab w:val="left" w:pos="7080"/>
              </w:tabs>
              <w:jc w:val="right"/>
            </w:pPr>
            <w:r>
              <w:rPr>
                <w:sz w:val="22"/>
                <w:szCs w:val="22"/>
              </w:rPr>
              <w:t xml:space="preserve">                                                                            </w:t>
            </w:r>
            <w:r w:rsidRPr="00B86D6E">
              <w:rPr>
                <w:sz w:val="22"/>
                <w:szCs w:val="22"/>
              </w:rPr>
              <w:t xml:space="preserve">постановлением администрации                                                                                                  </w:t>
            </w:r>
            <w:proofErr w:type="spellStart"/>
            <w:r>
              <w:rPr>
                <w:sz w:val="22"/>
                <w:szCs w:val="22"/>
              </w:rPr>
              <w:t>Кугальского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                                                                                                 </w:t>
            </w:r>
            <w:r w:rsidRPr="00B86D6E">
              <w:rPr>
                <w:sz w:val="22"/>
                <w:szCs w:val="22"/>
              </w:rPr>
              <w:t>от 13.12.2018 №</w:t>
            </w:r>
            <w:r w:rsidR="00AB3D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94</w:t>
            </w:r>
          </w:p>
          <w:p w:rsidR="00EA2B6F" w:rsidRPr="00B86D6E" w:rsidRDefault="00EA2B6F" w:rsidP="00EA2B6F">
            <w:pPr>
              <w:tabs>
                <w:tab w:val="left" w:pos="5865"/>
              </w:tabs>
              <w:jc w:val="right"/>
            </w:pPr>
            <w:r>
              <w:rPr>
                <w:sz w:val="22"/>
                <w:szCs w:val="22"/>
              </w:rPr>
              <w:t xml:space="preserve">(в ред. от </w:t>
            </w:r>
            <w:r w:rsidR="0078508C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.1</w:t>
            </w:r>
            <w:r w:rsidR="0078508C">
              <w:rPr>
                <w:sz w:val="22"/>
                <w:szCs w:val="22"/>
              </w:rPr>
              <w:t>1.2022 №</w:t>
            </w:r>
            <w:r w:rsidR="00741B58">
              <w:rPr>
                <w:sz w:val="22"/>
                <w:szCs w:val="22"/>
              </w:rPr>
              <w:t xml:space="preserve"> 84</w:t>
            </w:r>
            <w:r w:rsidR="007850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)</w:t>
            </w:r>
          </w:p>
          <w:p w:rsidR="00EA2B6F" w:rsidRPr="00F01068" w:rsidRDefault="00EA2B6F" w:rsidP="00190C02">
            <w:pPr>
              <w:rPr>
                <w:sz w:val="20"/>
                <w:szCs w:val="20"/>
              </w:rPr>
            </w:pPr>
          </w:p>
        </w:tc>
      </w:tr>
    </w:tbl>
    <w:p w:rsidR="00EA2B6F" w:rsidRPr="006453BF" w:rsidRDefault="00EA2B6F" w:rsidP="00EA2B6F">
      <w:pPr>
        <w:jc w:val="center"/>
        <w:rPr>
          <w:b/>
        </w:rPr>
      </w:pPr>
      <w:r w:rsidRPr="006453BF">
        <w:rPr>
          <w:b/>
        </w:rPr>
        <w:t>ПАСПОРТ</w:t>
      </w:r>
    </w:p>
    <w:p w:rsidR="00EA2B6F" w:rsidRPr="006453BF" w:rsidRDefault="00EA2B6F" w:rsidP="00EA2B6F">
      <w:pPr>
        <w:jc w:val="center"/>
        <w:rPr>
          <w:b/>
        </w:rPr>
      </w:pPr>
      <w:r w:rsidRPr="006453BF">
        <w:rPr>
          <w:b/>
        </w:rPr>
        <w:t>муниципальной программы</w:t>
      </w:r>
    </w:p>
    <w:p w:rsidR="00EA2B6F" w:rsidRPr="006453BF" w:rsidRDefault="00EA2B6F" w:rsidP="00EA2B6F">
      <w:pPr>
        <w:jc w:val="center"/>
        <w:rPr>
          <w:b/>
        </w:rPr>
      </w:pPr>
      <w:r>
        <w:rPr>
          <w:b/>
        </w:rPr>
        <w:t>«Управление муниципальным имуществом на 2018-2023 годы»</w:t>
      </w:r>
    </w:p>
    <w:tbl>
      <w:tblPr>
        <w:tblW w:w="935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61"/>
        <w:gridCol w:w="917"/>
        <w:gridCol w:w="709"/>
        <w:gridCol w:w="709"/>
        <w:gridCol w:w="850"/>
        <w:gridCol w:w="784"/>
        <w:gridCol w:w="850"/>
        <w:gridCol w:w="709"/>
        <w:gridCol w:w="68"/>
      </w:tblGrid>
      <w:tr w:rsidR="00EA2B6F" w:rsidRPr="006453BF" w:rsidTr="00EA2B6F">
        <w:trPr>
          <w:gridAfter w:val="1"/>
          <w:wAfter w:w="68" w:type="dxa"/>
          <w:trHeight w:val="509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6453BF" w:rsidRDefault="00EA2B6F" w:rsidP="00190C02">
            <w:pPr>
              <w:jc w:val="both"/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6453BF" w:rsidRDefault="00EA2B6F" w:rsidP="00190C02">
            <w:pPr>
              <w:jc w:val="both"/>
            </w:pPr>
            <w:r w:rsidRPr="00B565F9">
              <w:t xml:space="preserve">Администрация </w:t>
            </w:r>
            <w:proofErr w:type="spellStart"/>
            <w:r w:rsidRPr="00B565F9">
              <w:t>Кугальского</w:t>
            </w:r>
            <w:proofErr w:type="spellEnd"/>
            <w:r w:rsidRPr="00B565F9">
              <w:t xml:space="preserve"> сельского поселения </w:t>
            </w:r>
            <w:proofErr w:type="spellStart"/>
            <w:r w:rsidRPr="00B565F9">
              <w:t>Яранского</w:t>
            </w:r>
            <w:proofErr w:type="spellEnd"/>
            <w:r w:rsidRPr="00B565F9">
              <w:t xml:space="preserve"> района Кировской области</w:t>
            </w:r>
          </w:p>
        </w:tc>
      </w:tr>
      <w:tr w:rsidR="00EA2B6F" w:rsidRPr="006453BF" w:rsidTr="00EA2B6F">
        <w:trPr>
          <w:gridAfter w:val="1"/>
          <w:wAfter w:w="68" w:type="dxa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6453BF" w:rsidRDefault="00EA2B6F" w:rsidP="00190C02">
            <w:pPr>
              <w:jc w:val="both"/>
            </w:pPr>
            <w:r w:rsidRPr="006453BF">
              <w:t xml:space="preserve">Соисполнители муниципальной программы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6453BF" w:rsidRDefault="00EA2B6F" w:rsidP="00190C02">
            <w:pPr>
              <w:jc w:val="both"/>
            </w:pPr>
            <w:r>
              <w:t>отсутствуют</w:t>
            </w:r>
          </w:p>
        </w:tc>
      </w:tr>
      <w:tr w:rsidR="00EA2B6F" w:rsidRPr="006453BF" w:rsidTr="00EA2B6F">
        <w:trPr>
          <w:gridAfter w:val="1"/>
          <w:wAfter w:w="68" w:type="dxa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6453BF" w:rsidRDefault="00EA2B6F" w:rsidP="00190C02">
            <w:pPr>
              <w:jc w:val="both"/>
            </w:pPr>
            <w:r w:rsidRPr="006453BF">
              <w:t xml:space="preserve">Наименование подпрограмм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6453BF" w:rsidRDefault="00EA2B6F" w:rsidP="00190C02">
            <w:pPr>
              <w:jc w:val="both"/>
            </w:pPr>
            <w:r>
              <w:t>отсутствуют</w:t>
            </w:r>
          </w:p>
        </w:tc>
      </w:tr>
      <w:tr w:rsidR="00EA2B6F" w:rsidRPr="006453BF" w:rsidTr="00EA2B6F">
        <w:trPr>
          <w:gridAfter w:val="1"/>
          <w:wAfter w:w="68" w:type="dxa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6453BF" w:rsidRDefault="00EA2B6F" w:rsidP="00190C02">
            <w:pPr>
              <w:jc w:val="both"/>
            </w:pPr>
            <w:r w:rsidRPr="006453BF">
              <w:t>Цели муниципальной программы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DA0D3D" w:rsidRDefault="00EA2B6F" w:rsidP="00190C02">
            <w:pPr>
              <w:jc w:val="both"/>
            </w:pPr>
            <w:r w:rsidRPr="00DA0D3D">
              <w:t>- увеличение доходов бюджета от управления муниципальным имуществом, в том числе от управления земельными ресурсами;</w:t>
            </w:r>
          </w:p>
          <w:p w:rsidR="00EA2B6F" w:rsidRPr="006453BF" w:rsidRDefault="00EA2B6F" w:rsidP="00190C02">
            <w:pPr>
              <w:jc w:val="both"/>
            </w:pPr>
            <w:r w:rsidRPr="00DA0D3D">
              <w:t>- повышение эффективности деятельности муниципальных предприятий, учреждений</w:t>
            </w:r>
          </w:p>
        </w:tc>
      </w:tr>
      <w:tr w:rsidR="00EA2B6F" w:rsidRPr="006453BF" w:rsidTr="00EA2B6F">
        <w:trPr>
          <w:gridAfter w:val="1"/>
          <w:wAfter w:w="68" w:type="dxa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6453BF" w:rsidRDefault="00EA2B6F" w:rsidP="00190C02">
            <w:pPr>
              <w:jc w:val="both"/>
            </w:pPr>
            <w:r w:rsidRPr="006453BF">
              <w:t>Задачи муниципальной программы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DE0607" w:rsidRDefault="00EA2B6F" w:rsidP="00190C02">
            <w:pPr>
              <w:jc w:val="both"/>
            </w:pPr>
            <w:r w:rsidRPr="00DE0607">
              <w:t>- усовершенствование и оптимизация, в том числе путем нормативно-правового регулирования, механизма управления и распоряжения муниципальным имуществом;</w:t>
            </w:r>
          </w:p>
          <w:p w:rsidR="00EA2B6F" w:rsidRPr="00DE0607" w:rsidRDefault="00EA2B6F" w:rsidP="00190C02">
            <w:pPr>
              <w:jc w:val="both"/>
            </w:pPr>
            <w:r w:rsidRPr="00DE0607">
              <w:t xml:space="preserve">-обеспечение полноты и достоверности учета </w:t>
            </w:r>
            <w:r w:rsidRPr="00DE0607">
              <w:br/>
              <w:t>муниципального имущества поселения, в том числе путем проведения ревизий;</w:t>
            </w:r>
          </w:p>
          <w:p w:rsidR="00EA2B6F" w:rsidRPr="00DE0607" w:rsidRDefault="00EA2B6F" w:rsidP="00190C02">
            <w:pPr>
              <w:jc w:val="both"/>
            </w:pPr>
            <w:r w:rsidRPr="00DE0607">
              <w:t>- осуществление, в соответствии с требованиями действующего законодательства, приватизации муниципального имущества, не участвующего в обеспечении исполнения полномочий органов местного самоуправления;</w:t>
            </w:r>
          </w:p>
          <w:p w:rsidR="00EA2B6F" w:rsidRPr="00DE0607" w:rsidRDefault="00EA2B6F" w:rsidP="00190C02">
            <w:pPr>
              <w:jc w:val="both"/>
            </w:pPr>
            <w:r w:rsidRPr="00DE0607">
              <w:t xml:space="preserve">- активизация работы с бесхозяйным и выморочным имуществом на территории </w:t>
            </w:r>
            <w:proofErr w:type="spellStart"/>
            <w:r w:rsidRPr="00DE0607">
              <w:t>Кугальского</w:t>
            </w:r>
            <w:proofErr w:type="spellEnd"/>
            <w:r w:rsidRPr="00DE0607">
              <w:t xml:space="preserve"> сельского поселения;</w:t>
            </w:r>
          </w:p>
          <w:p w:rsidR="00EA2B6F" w:rsidRPr="00DE0607" w:rsidRDefault="00EA2B6F" w:rsidP="00190C02">
            <w:pPr>
              <w:jc w:val="both"/>
            </w:pPr>
            <w:r w:rsidRPr="00DE0607">
              <w:t xml:space="preserve">- формирование земельных участков под муниципальными объектами недвижимости в целях государственной регистрации права собственности муниципального образования </w:t>
            </w:r>
            <w:proofErr w:type="spellStart"/>
            <w:r w:rsidRPr="00DE0607">
              <w:t>Кугальское</w:t>
            </w:r>
            <w:proofErr w:type="spellEnd"/>
            <w:r w:rsidRPr="00DE0607">
              <w:t xml:space="preserve"> сельское поселение </w:t>
            </w:r>
            <w:proofErr w:type="spellStart"/>
            <w:r w:rsidRPr="00DE0607">
              <w:t>Яранского</w:t>
            </w:r>
            <w:proofErr w:type="spellEnd"/>
            <w:r w:rsidRPr="00DE0607">
              <w:t xml:space="preserve"> района Кировской области;</w:t>
            </w:r>
          </w:p>
          <w:p w:rsidR="00EA2B6F" w:rsidRPr="00DE0607" w:rsidRDefault="00EA2B6F" w:rsidP="00190C02">
            <w:pPr>
              <w:jc w:val="both"/>
            </w:pPr>
            <w:r w:rsidRPr="00DE0607">
              <w:t>- осуществление контроля за целевым и эффективным использованием имущества, законностью его использования и распоряжения муниципальными предприятиями и учреждениями;</w:t>
            </w:r>
          </w:p>
          <w:p w:rsidR="00EA2B6F" w:rsidRPr="006453BF" w:rsidRDefault="00EA2B6F" w:rsidP="00190C02">
            <w:pPr>
              <w:jc w:val="both"/>
            </w:pPr>
            <w:r w:rsidRPr="00DE0607">
              <w:t xml:space="preserve">- проведение мероприятий по оптимизации </w:t>
            </w:r>
            <w:r w:rsidRPr="00DE0607">
              <w:lastRenderedPageBreak/>
              <w:t xml:space="preserve">численности муниципальных предприятий и учреждений, принадлежащих муниципальному образованию </w:t>
            </w:r>
            <w:proofErr w:type="spellStart"/>
            <w:r w:rsidRPr="00DE0607">
              <w:t>Кугальское</w:t>
            </w:r>
            <w:proofErr w:type="spellEnd"/>
            <w:r w:rsidRPr="00DE0607">
              <w:t xml:space="preserve"> сельское поселение</w:t>
            </w:r>
          </w:p>
        </w:tc>
      </w:tr>
      <w:tr w:rsidR="00EA2B6F" w:rsidRPr="006453BF" w:rsidTr="00EA2B6F">
        <w:trPr>
          <w:gridAfter w:val="1"/>
          <w:wAfter w:w="68" w:type="dxa"/>
          <w:trHeight w:val="636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6453BF" w:rsidRDefault="00EA2B6F" w:rsidP="00190C02">
            <w:pPr>
              <w:jc w:val="both"/>
            </w:pPr>
            <w:r w:rsidRPr="006453BF">
              <w:lastRenderedPageBreak/>
              <w:t>Сроки и этапы реализации муниципальной программы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DE0607" w:rsidRDefault="00EA2B6F" w:rsidP="00190C02">
            <w:pPr>
              <w:jc w:val="both"/>
            </w:pPr>
            <w:r w:rsidRPr="00DE0607">
              <w:t>Срок реализации муниципальной программы:</w:t>
            </w:r>
          </w:p>
          <w:p w:rsidR="00EA2B6F" w:rsidRPr="00DE0607" w:rsidRDefault="00EA2B6F" w:rsidP="00190C02">
            <w:pPr>
              <w:jc w:val="both"/>
            </w:pPr>
            <w:r>
              <w:t>2018 -2023</w:t>
            </w:r>
            <w:r w:rsidRPr="00DE0607">
              <w:t xml:space="preserve"> годы</w:t>
            </w:r>
          </w:p>
          <w:p w:rsidR="00EA2B6F" w:rsidRPr="00DE0607" w:rsidRDefault="00EA2B6F" w:rsidP="00190C02">
            <w:pPr>
              <w:jc w:val="both"/>
            </w:pPr>
            <w:r w:rsidRPr="00DE0607">
              <w:t>Муниципальная программа реализуется без разбивки на этапы</w:t>
            </w:r>
          </w:p>
        </w:tc>
      </w:tr>
      <w:tr w:rsidR="00EA2B6F" w:rsidRPr="006453BF" w:rsidTr="00EA2B6F">
        <w:trPr>
          <w:gridAfter w:val="1"/>
          <w:wAfter w:w="68" w:type="dxa"/>
          <w:trHeight w:val="621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6453BF" w:rsidRDefault="00EA2B6F" w:rsidP="00190C02">
            <w:pPr>
              <w:jc w:val="both"/>
            </w:pPr>
            <w:r w:rsidRPr="006453BF">
              <w:t>Ожидаемые конечные результаты реализации муниципальной программы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E22516" w:rsidRDefault="00EA2B6F" w:rsidP="00190C02">
            <w:pPr>
              <w:jc w:val="both"/>
            </w:pPr>
            <w:r w:rsidRPr="00E22516">
              <w:t>В процессе реализации муниципальной программы к 202</w:t>
            </w:r>
            <w:r>
              <w:t>3</w:t>
            </w:r>
            <w:r w:rsidRPr="00E22516">
              <w:t xml:space="preserve"> году планируется достижение следующих показателей: </w:t>
            </w:r>
          </w:p>
          <w:p w:rsidR="00EA2B6F" w:rsidRPr="00E22516" w:rsidRDefault="00EA2B6F" w:rsidP="00190C02">
            <w:pPr>
              <w:jc w:val="both"/>
            </w:pPr>
            <w:r w:rsidRPr="00E22516">
              <w:t xml:space="preserve">- увеличение доли объектов недвижимости, на которые зарегистрировано право муниципальной собственности муниципального образования </w:t>
            </w:r>
            <w:proofErr w:type="spellStart"/>
            <w:r w:rsidRPr="00E22516">
              <w:t>Кугальское</w:t>
            </w:r>
            <w:proofErr w:type="spellEnd"/>
            <w:r w:rsidRPr="00E22516">
              <w:t xml:space="preserve"> сельское поселение (хозяйственного ведения, оперативного управления), в общем количестве объектов недвижимости, учитываемых в реестре муниципального имущества </w:t>
            </w:r>
            <w:proofErr w:type="spellStart"/>
            <w:r w:rsidRPr="00E22516">
              <w:t>Кугальского</w:t>
            </w:r>
            <w:proofErr w:type="spellEnd"/>
            <w:r w:rsidRPr="00E22516">
              <w:t xml:space="preserve"> сельского поселения и подлежащих государственной регистрации до 20 %;</w:t>
            </w:r>
          </w:p>
          <w:p w:rsidR="00EA2B6F" w:rsidRPr="00E22516" w:rsidRDefault="00EA2B6F" w:rsidP="00190C02">
            <w:pPr>
              <w:jc w:val="both"/>
            </w:pPr>
            <w:r w:rsidRPr="00E22516">
              <w:t xml:space="preserve">- увеличение доли земельных участков, на которые зарегистрировано право муниципальной собственности муниципального образования </w:t>
            </w:r>
            <w:proofErr w:type="spellStart"/>
            <w:r w:rsidRPr="00E22516">
              <w:t>Кугальское</w:t>
            </w:r>
            <w:proofErr w:type="spellEnd"/>
            <w:r w:rsidRPr="00E22516">
              <w:t xml:space="preserve"> сельское поселение, по отношению к общему количеству земельных участков, обладающих признаком муниципальной собственности до 10 %;</w:t>
            </w:r>
          </w:p>
          <w:p w:rsidR="00EA2B6F" w:rsidRPr="00E22516" w:rsidRDefault="00EA2B6F" w:rsidP="00190C02">
            <w:pPr>
              <w:jc w:val="both"/>
            </w:pPr>
            <w:r w:rsidRPr="00E22516">
              <w:t xml:space="preserve">- рост поступлений в сельский бюджет доходов от управления и распоряжения муниципальным имуществом </w:t>
            </w:r>
            <w:proofErr w:type="spellStart"/>
            <w:r w:rsidRPr="00E22516">
              <w:t>Кугальского</w:t>
            </w:r>
            <w:proofErr w:type="spellEnd"/>
            <w:r w:rsidRPr="00E22516">
              <w:t xml:space="preserve"> сельского поселения до 15%;</w:t>
            </w:r>
          </w:p>
          <w:p w:rsidR="00EA2B6F" w:rsidRPr="006453BF" w:rsidRDefault="00EA2B6F" w:rsidP="00190C02">
            <w:pPr>
              <w:jc w:val="both"/>
            </w:pPr>
            <w:r w:rsidRPr="00E22516">
              <w:t xml:space="preserve">- увеличение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</w:t>
            </w:r>
            <w:proofErr w:type="spellStart"/>
            <w:r w:rsidRPr="00E22516">
              <w:t>Кугальского</w:t>
            </w:r>
            <w:proofErr w:type="spellEnd"/>
            <w:r w:rsidRPr="00E22516">
              <w:t xml:space="preserve"> сельского поселения и подлежащих технической инвентаризации до 75%</w:t>
            </w:r>
          </w:p>
        </w:tc>
      </w:tr>
      <w:tr w:rsidR="00EA2B6F" w:rsidRPr="006453BF" w:rsidTr="00EA2B6F">
        <w:trPr>
          <w:gridAfter w:val="1"/>
          <w:wAfter w:w="68" w:type="dxa"/>
          <w:trHeight w:val="646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6453BF" w:rsidRDefault="00EA2B6F" w:rsidP="00190C02">
            <w:r>
              <w:t>Целевые</w:t>
            </w:r>
            <w:r w:rsidRPr="006453BF">
              <w:t xml:space="preserve"> показатели эффективности реализации</w:t>
            </w:r>
            <w:r>
              <w:t xml:space="preserve"> </w:t>
            </w:r>
            <w:r w:rsidRPr="006453BF">
              <w:t>муниципальной программы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7F459D" w:rsidRDefault="00EA2B6F" w:rsidP="00190C02">
            <w:pPr>
              <w:jc w:val="both"/>
            </w:pPr>
            <w:r w:rsidRPr="007F459D">
              <w:t xml:space="preserve">- увеличение доли объектов недвижимого имущества, на которые зарегистрировано право муниципальной собственности муниципального образования </w:t>
            </w:r>
            <w:proofErr w:type="spellStart"/>
            <w:r w:rsidRPr="007F459D">
              <w:t>Кугальское</w:t>
            </w:r>
            <w:proofErr w:type="spellEnd"/>
            <w:r w:rsidRPr="007F459D">
              <w:t xml:space="preserve"> сельское поселение (хозяйственного ведения, оперативного управления), в общем количестве объектов недвижимости, учитываемых в реестре муниципального имущества </w:t>
            </w:r>
            <w:proofErr w:type="spellStart"/>
            <w:r w:rsidRPr="007F459D">
              <w:t>Кугальского</w:t>
            </w:r>
            <w:proofErr w:type="spellEnd"/>
            <w:r w:rsidRPr="007F459D">
              <w:t xml:space="preserve"> сельского поселения и подлежащих государственной регистрации;</w:t>
            </w:r>
          </w:p>
          <w:p w:rsidR="00EA2B6F" w:rsidRPr="007F459D" w:rsidRDefault="00EA2B6F" w:rsidP="00190C02">
            <w:pPr>
              <w:jc w:val="both"/>
            </w:pPr>
            <w:r w:rsidRPr="007F459D">
              <w:t xml:space="preserve">- увеличение доли земельных участков, на которые зарегистрировано право муниципальной </w:t>
            </w:r>
            <w:r w:rsidRPr="007F459D">
              <w:lastRenderedPageBreak/>
              <w:t xml:space="preserve">собственности муниципального образования </w:t>
            </w:r>
            <w:proofErr w:type="spellStart"/>
            <w:r w:rsidRPr="007F459D">
              <w:t>Кугальское</w:t>
            </w:r>
            <w:proofErr w:type="spellEnd"/>
            <w:r w:rsidRPr="007F459D">
              <w:t xml:space="preserve"> сельское поселение, по отношению к общему количеству земельных участков, обладающих признаком муниципальной собственности;</w:t>
            </w:r>
          </w:p>
          <w:p w:rsidR="00EA2B6F" w:rsidRPr="007F459D" w:rsidRDefault="00EA2B6F" w:rsidP="00190C02">
            <w:pPr>
              <w:jc w:val="both"/>
            </w:pPr>
            <w:r w:rsidRPr="007F459D">
              <w:t xml:space="preserve">- рост поступлений в бюджет сельского поселения доходов от управления и распоряжения муниципальным имуществом (в том числе от управления земельными ресурсами) </w:t>
            </w:r>
            <w:proofErr w:type="spellStart"/>
            <w:r w:rsidRPr="007F459D">
              <w:t>Кугальского</w:t>
            </w:r>
            <w:proofErr w:type="spellEnd"/>
            <w:r w:rsidRPr="007F459D">
              <w:t xml:space="preserve"> сельского поселения;</w:t>
            </w:r>
          </w:p>
          <w:p w:rsidR="00EA2B6F" w:rsidRPr="006453BF" w:rsidRDefault="00EA2B6F" w:rsidP="00190C02">
            <w:pPr>
              <w:jc w:val="both"/>
            </w:pPr>
            <w:r w:rsidRPr="007F459D">
              <w:t xml:space="preserve">- увеличение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</w:t>
            </w:r>
            <w:proofErr w:type="spellStart"/>
            <w:r w:rsidRPr="007F459D">
              <w:t>Кугальского</w:t>
            </w:r>
            <w:proofErr w:type="spellEnd"/>
            <w:r w:rsidRPr="007F459D">
              <w:t xml:space="preserve"> сельского поселения и подлежащих технической инвентаризации</w:t>
            </w:r>
          </w:p>
        </w:tc>
      </w:tr>
      <w:tr w:rsidR="00EA2B6F" w:rsidRPr="00F0596C" w:rsidTr="00EA2B6F">
        <w:trPr>
          <w:trHeight w:val="631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F0596C" w:rsidRDefault="00EA2B6F" w:rsidP="00190C02">
            <w:pPr>
              <w:jc w:val="both"/>
              <w:rPr>
                <w:b/>
              </w:rPr>
            </w:pPr>
            <w:r w:rsidRPr="00F0596C">
              <w:rPr>
                <w:b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C65486" w:rsidRDefault="00625B1B" w:rsidP="00190C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  <w:r w:rsidR="00EA2B6F" w:rsidRPr="00C65486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C65486" w:rsidRDefault="00625B1B" w:rsidP="00190C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C65486" w:rsidRDefault="00625B1B" w:rsidP="00190C02">
            <w:pPr>
              <w:ind w:left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C65486" w:rsidRDefault="00625B1B" w:rsidP="00190C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C65486" w:rsidRDefault="00625B1B" w:rsidP="00190C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C65486" w:rsidRDefault="00625B1B" w:rsidP="00625B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</w:t>
            </w:r>
            <w:r w:rsidR="00EA2B6F" w:rsidRPr="00C65486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C65486" w:rsidRDefault="00EA2B6F" w:rsidP="00190C02">
            <w:pPr>
              <w:jc w:val="center"/>
              <w:rPr>
                <w:b/>
                <w:sz w:val="16"/>
                <w:szCs w:val="16"/>
              </w:rPr>
            </w:pPr>
            <w:r w:rsidRPr="00512072">
              <w:rPr>
                <w:sz w:val="16"/>
                <w:szCs w:val="16"/>
              </w:rPr>
              <w:t>Итого</w:t>
            </w:r>
            <w:r w:rsidRPr="00C65486">
              <w:rPr>
                <w:b/>
                <w:sz w:val="16"/>
                <w:szCs w:val="16"/>
              </w:rPr>
              <w:t>:</w:t>
            </w:r>
          </w:p>
        </w:tc>
      </w:tr>
      <w:tr w:rsidR="00EA2B6F" w:rsidRPr="00F0596C" w:rsidTr="00EA2B6F">
        <w:trPr>
          <w:trHeight w:val="345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F0596C" w:rsidRDefault="00EA2B6F" w:rsidP="00190C02">
            <w:pPr>
              <w:jc w:val="both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F0596C" w:rsidRDefault="00480E6A" w:rsidP="00190C02">
            <w:pPr>
              <w:jc w:val="both"/>
              <w:rPr>
                <w:b/>
              </w:rPr>
            </w:pPr>
            <w:r>
              <w:rPr>
                <w:b/>
              </w:rPr>
              <w:t>147,5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F0596C" w:rsidRDefault="00480E6A" w:rsidP="00190C02">
            <w:pPr>
              <w:jc w:val="both"/>
              <w:rPr>
                <w:b/>
              </w:rPr>
            </w:pPr>
            <w:r>
              <w:rPr>
                <w:b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F0596C" w:rsidRDefault="00480E6A" w:rsidP="00190C02">
            <w:pPr>
              <w:jc w:val="both"/>
              <w:rPr>
                <w:b/>
              </w:rPr>
            </w:pPr>
            <w:r>
              <w:rPr>
                <w:b/>
              </w:rPr>
              <w:t>90,5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F0596C" w:rsidRDefault="00AC2791" w:rsidP="00190C02">
            <w:pPr>
              <w:jc w:val="both"/>
              <w:rPr>
                <w:b/>
              </w:rPr>
            </w:pPr>
            <w:r>
              <w:rPr>
                <w:b/>
              </w:rPr>
              <w:t>121,1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F0596C" w:rsidRDefault="00AC2791" w:rsidP="00190C02">
            <w:pPr>
              <w:jc w:val="both"/>
              <w:rPr>
                <w:b/>
              </w:rPr>
            </w:pPr>
            <w:r>
              <w:rPr>
                <w:b/>
              </w:rPr>
              <w:t>225,3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F0596C" w:rsidRDefault="00EA2B6F" w:rsidP="00190C02">
            <w:pPr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F0596C" w:rsidRDefault="00480E6A" w:rsidP="00190C02">
            <w:pPr>
              <w:jc w:val="both"/>
              <w:rPr>
                <w:b/>
              </w:rPr>
            </w:pPr>
            <w:r>
              <w:rPr>
                <w:b/>
              </w:rPr>
              <w:t>695,6</w:t>
            </w:r>
          </w:p>
        </w:tc>
      </w:tr>
      <w:tr w:rsidR="00EA2B6F" w:rsidRPr="006453BF" w:rsidTr="00EA2B6F">
        <w:trPr>
          <w:trHeight w:val="628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  <w:r w:rsidRPr="001C4AF1">
              <w:t>в том числе:</w:t>
            </w:r>
          </w:p>
          <w:p w:rsidR="00EA2B6F" w:rsidRPr="001C4AF1" w:rsidRDefault="00EA2B6F" w:rsidP="00190C02">
            <w:pPr>
              <w:jc w:val="both"/>
            </w:pPr>
            <w:r w:rsidRPr="001C4AF1">
              <w:t>федеральный бюджет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</w:tr>
      <w:tr w:rsidR="00EA2B6F" w:rsidRPr="006453BF" w:rsidTr="00EA2B6F">
        <w:trPr>
          <w:trHeight w:val="499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r w:rsidRPr="001C4AF1">
              <w:t>областной бюджет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</w:tr>
      <w:tr w:rsidR="00EA2B6F" w:rsidRPr="006453BF" w:rsidTr="00EA2B6F">
        <w:trPr>
          <w:trHeight w:val="495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r w:rsidRPr="001C4AF1">
              <w:t>бюджет муниципального образования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480E6A" w:rsidP="00190C02">
            <w:pPr>
              <w:jc w:val="both"/>
            </w:pPr>
            <w:r>
              <w:t>147,5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480E6A" w:rsidP="00190C02">
            <w:pPr>
              <w:jc w:val="both"/>
            </w:pPr>
            <w: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480E6A" w:rsidP="00190C02">
            <w:pPr>
              <w:jc w:val="both"/>
            </w:pPr>
            <w:r>
              <w:t>90,5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512072" w:rsidP="00190C02">
            <w:pPr>
              <w:jc w:val="both"/>
            </w:pPr>
            <w:r>
              <w:t>121,1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512072" w:rsidP="00190C02">
            <w:pPr>
              <w:jc w:val="both"/>
            </w:pPr>
            <w:r>
              <w:t>225,3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  <w:r>
              <w:t>0,0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480E6A" w:rsidP="00190C02">
            <w:pPr>
              <w:jc w:val="both"/>
            </w:pPr>
            <w:r>
              <w:t>695,6</w:t>
            </w:r>
          </w:p>
        </w:tc>
      </w:tr>
      <w:tr w:rsidR="00EA2B6F" w:rsidRPr="006453BF" w:rsidTr="00EA2B6F">
        <w:trPr>
          <w:trHeight w:val="495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6F" w:rsidRPr="001C4AF1" w:rsidRDefault="00EA2B6F" w:rsidP="00190C02">
            <w:pPr>
              <w:jc w:val="both"/>
            </w:pPr>
          </w:p>
        </w:tc>
      </w:tr>
    </w:tbl>
    <w:p w:rsidR="00EA2B6F" w:rsidRPr="006453BF" w:rsidRDefault="00EA2B6F" w:rsidP="00EA2B6F">
      <w:pPr>
        <w:jc w:val="center"/>
      </w:pPr>
      <w:r w:rsidRPr="006453BF">
        <w:t>--------------------------------</w:t>
      </w:r>
    </w:p>
    <w:p w:rsidR="00EA2B6F" w:rsidRPr="006453BF" w:rsidRDefault="00EA2B6F" w:rsidP="00EA2B6F">
      <w:pPr>
        <w:jc w:val="both"/>
      </w:pPr>
      <w:bookmarkStart w:id="0" w:name="Par284"/>
      <w:bookmarkEnd w:id="0"/>
      <w:r w:rsidRPr="006453BF">
        <w:t>&lt;*&gt; при отсутствии соисполнителей, подпрограмм, в соответствующем разделе паспорта указывается слово «отсутствует».</w:t>
      </w:r>
    </w:p>
    <w:p w:rsidR="00EA2B6F" w:rsidRDefault="00EA2B6F" w:rsidP="00EA2B6F">
      <w:pPr>
        <w:ind w:left="-284"/>
      </w:pPr>
    </w:p>
    <w:p w:rsidR="00EA2B6F" w:rsidRDefault="00EA2B6F" w:rsidP="00EA2B6F"/>
    <w:p w:rsidR="00EA2B6F" w:rsidRDefault="00EA2B6F" w:rsidP="00EA2B6F">
      <w:pPr>
        <w:jc w:val="center"/>
        <w:rPr>
          <w:sz w:val="14"/>
          <w:szCs w:val="14"/>
        </w:rPr>
      </w:pPr>
    </w:p>
    <w:p w:rsidR="00EA2B6F" w:rsidRDefault="00EA2B6F" w:rsidP="00EA2B6F">
      <w:pPr>
        <w:rPr>
          <w:b/>
          <w:sz w:val="20"/>
          <w:szCs w:val="20"/>
        </w:rPr>
      </w:pPr>
      <w:bookmarkStart w:id="1" w:name="_GoBack"/>
      <w:bookmarkEnd w:id="1"/>
    </w:p>
    <w:sectPr w:rsidR="00EA2B6F" w:rsidSect="00EF5F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F34"/>
    <w:multiLevelType w:val="multilevel"/>
    <w:tmpl w:val="961C4FEC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266" w:hanging="480"/>
      </w:pPr>
    </w:lvl>
    <w:lvl w:ilvl="2">
      <w:start w:val="1"/>
      <w:numFmt w:val="decimal"/>
      <w:lvlText w:val="%1.%2.%3"/>
      <w:lvlJc w:val="left"/>
      <w:pPr>
        <w:ind w:left="2292" w:hanging="720"/>
      </w:pPr>
    </w:lvl>
    <w:lvl w:ilvl="3">
      <w:start w:val="1"/>
      <w:numFmt w:val="decimal"/>
      <w:lvlText w:val="%1.%2.%3.%4"/>
      <w:lvlJc w:val="left"/>
      <w:pPr>
        <w:ind w:left="3078" w:hanging="720"/>
      </w:pPr>
    </w:lvl>
    <w:lvl w:ilvl="4">
      <w:start w:val="1"/>
      <w:numFmt w:val="decimal"/>
      <w:lvlText w:val="%1.%2.%3.%4.%5"/>
      <w:lvlJc w:val="left"/>
      <w:pPr>
        <w:ind w:left="4224" w:hanging="1080"/>
      </w:pPr>
    </w:lvl>
    <w:lvl w:ilvl="5">
      <w:start w:val="1"/>
      <w:numFmt w:val="decimal"/>
      <w:lvlText w:val="%1.%2.%3.%4.%5.%6"/>
      <w:lvlJc w:val="left"/>
      <w:pPr>
        <w:ind w:left="5010" w:hanging="1080"/>
      </w:pPr>
    </w:lvl>
    <w:lvl w:ilvl="6">
      <w:start w:val="1"/>
      <w:numFmt w:val="decimal"/>
      <w:lvlText w:val="%1.%2.%3.%4.%5.%6.%7"/>
      <w:lvlJc w:val="left"/>
      <w:pPr>
        <w:ind w:left="6156" w:hanging="1440"/>
      </w:pPr>
    </w:lvl>
    <w:lvl w:ilvl="7">
      <w:start w:val="1"/>
      <w:numFmt w:val="decimal"/>
      <w:lvlText w:val="%1.%2.%3.%4.%5.%6.%7.%8"/>
      <w:lvlJc w:val="left"/>
      <w:pPr>
        <w:ind w:left="6942" w:hanging="1440"/>
      </w:pPr>
    </w:lvl>
    <w:lvl w:ilvl="8">
      <w:start w:val="1"/>
      <w:numFmt w:val="decimal"/>
      <w:lvlText w:val="%1.%2.%3.%4.%5.%6.%7.%8.%9"/>
      <w:lvlJc w:val="left"/>
      <w:pPr>
        <w:ind w:left="8088" w:hanging="1800"/>
      </w:pPr>
    </w:lvl>
  </w:abstractNum>
  <w:abstractNum w:abstractNumId="1" w15:restartNumberingAfterBreak="0">
    <w:nsid w:val="21667DBD"/>
    <w:multiLevelType w:val="multilevel"/>
    <w:tmpl w:val="E1701B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20342E"/>
    <w:multiLevelType w:val="multilevel"/>
    <w:tmpl w:val="961C4FEC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266" w:hanging="480"/>
      </w:pPr>
    </w:lvl>
    <w:lvl w:ilvl="2">
      <w:start w:val="1"/>
      <w:numFmt w:val="decimal"/>
      <w:lvlText w:val="%1.%2.%3"/>
      <w:lvlJc w:val="left"/>
      <w:pPr>
        <w:ind w:left="2292" w:hanging="720"/>
      </w:pPr>
    </w:lvl>
    <w:lvl w:ilvl="3">
      <w:start w:val="1"/>
      <w:numFmt w:val="decimal"/>
      <w:lvlText w:val="%1.%2.%3.%4"/>
      <w:lvlJc w:val="left"/>
      <w:pPr>
        <w:ind w:left="3078" w:hanging="720"/>
      </w:pPr>
    </w:lvl>
    <w:lvl w:ilvl="4">
      <w:start w:val="1"/>
      <w:numFmt w:val="decimal"/>
      <w:lvlText w:val="%1.%2.%3.%4.%5"/>
      <w:lvlJc w:val="left"/>
      <w:pPr>
        <w:ind w:left="4224" w:hanging="1080"/>
      </w:pPr>
    </w:lvl>
    <w:lvl w:ilvl="5">
      <w:start w:val="1"/>
      <w:numFmt w:val="decimal"/>
      <w:lvlText w:val="%1.%2.%3.%4.%5.%6"/>
      <w:lvlJc w:val="left"/>
      <w:pPr>
        <w:ind w:left="5010" w:hanging="1080"/>
      </w:pPr>
    </w:lvl>
    <w:lvl w:ilvl="6">
      <w:start w:val="1"/>
      <w:numFmt w:val="decimal"/>
      <w:lvlText w:val="%1.%2.%3.%4.%5.%6.%7"/>
      <w:lvlJc w:val="left"/>
      <w:pPr>
        <w:ind w:left="6156" w:hanging="1440"/>
      </w:pPr>
    </w:lvl>
    <w:lvl w:ilvl="7">
      <w:start w:val="1"/>
      <w:numFmt w:val="decimal"/>
      <w:lvlText w:val="%1.%2.%3.%4.%5.%6.%7.%8"/>
      <w:lvlJc w:val="left"/>
      <w:pPr>
        <w:ind w:left="6942" w:hanging="1440"/>
      </w:pPr>
    </w:lvl>
    <w:lvl w:ilvl="8">
      <w:start w:val="1"/>
      <w:numFmt w:val="decimal"/>
      <w:lvlText w:val="%1.%2.%3.%4.%5.%6.%7.%8.%9"/>
      <w:lvlJc w:val="left"/>
      <w:pPr>
        <w:ind w:left="8088" w:hanging="1800"/>
      </w:pPr>
    </w:lvl>
  </w:abstractNum>
  <w:abstractNum w:abstractNumId="3" w15:restartNumberingAfterBreak="0">
    <w:nsid w:val="67172AA2"/>
    <w:multiLevelType w:val="hybridMultilevel"/>
    <w:tmpl w:val="88B028A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52EA"/>
    <w:rsid w:val="0004169E"/>
    <w:rsid w:val="002300C2"/>
    <w:rsid w:val="002A633E"/>
    <w:rsid w:val="002E629A"/>
    <w:rsid w:val="0043057E"/>
    <w:rsid w:val="00480E6A"/>
    <w:rsid w:val="004C328E"/>
    <w:rsid w:val="00512072"/>
    <w:rsid w:val="005B4C79"/>
    <w:rsid w:val="005C64B3"/>
    <w:rsid w:val="00625B1B"/>
    <w:rsid w:val="006C396D"/>
    <w:rsid w:val="00732E1D"/>
    <w:rsid w:val="00741B58"/>
    <w:rsid w:val="0078508C"/>
    <w:rsid w:val="007A52EA"/>
    <w:rsid w:val="007B1078"/>
    <w:rsid w:val="00850B17"/>
    <w:rsid w:val="008A309D"/>
    <w:rsid w:val="008C57B9"/>
    <w:rsid w:val="00964849"/>
    <w:rsid w:val="009915CF"/>
    <w:rsid w:val="00A85992"/>
    <w:rsid w:val="00AB3DA6"/>
    <w:rsid w:val="00AC2791"/>
    <w:rsid w:val="00B659CD"/>
    <w:rsid w:val="00C14765"/>
    <w:rsid w:val="00CB54B8"/>
    <w:rsid w:val="00DE1F26"/>
    <w:rsid w:val="00E11EDB"/>
    <w:rsid w:val="00E55F19"/>
    <w:rsid w:val="00EA2B6F"/>
    <w:rsid w:val="00ED3BBB"/>
    <w:rsid w:val="00EF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453671-95C0-45F9-B0E8-F1872FEA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A2B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2B6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A2B6F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List Paragraph"/>
    <w:basedOn w:val="a"/>
    <w:uiPriority w:val="34"/>
    <w:qFormat/>
    <w:rsid w:val="00EA2B6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2B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4">
    <w:name w:val="Hyperlink"/>
    <w:uiPriority w:val="99"/>
    <w:unhideWhenUsed/>
    <w:rsid w:val="00EA2B6F"/>
    <w:rPr>
      <w:color w:val="29529F"/>
      <w:u w:val="single"/>
    </w:rPr>
  </w:style>
  <w:style w:type="paragraph" w:styleId="a5">
    <w:name w:val="Body Text Indent"/>
    <w:basedOn w:val="a"/>
    <w:link w:val="a6"/>
    <w:uiPriority w:val="99"/>
    <w:unhideWhenUsed/>
    <w:rsid w:val="00EA2B6F"/>
    <w:pPr>
      <w:ind w:firstLine="708"/>
      <w:jc w:val="both"/>
    </w:pPr>
    <w:rPr>
      <w:color w:val="000000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EA2B6F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nformat">
    <w:name w:val="ConsPlusNonformat"/>
    <w:rsid w:val="00EA2B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A2B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9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</cp:lastModifiedBy>
  <cp:revision>29</cp:revision>
  <dcterms:created xsi:type="dcterms:W3CDTF">2022-10-19T06:30:00Z</dcterms:created>
  <dcterms:modified xsi:type="dcterms:W3CDTF">2022-11-14T10:18:00Z</dcterms:modified>
</cp:coreProperties>
</file>