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795"/>
      </w:tblGrid>
      <w:tr w:rsidR="0018021F" w14:paraId="58702DAA" w14:textId="77777777" w:rsidTr="0018021F">
        <w:trPr>
          <w:cantSplit/>
          <w:trHeight w:val="934"/>
        </w:trPr>
        <w:tc>
          <w:tcPr>
            <w:tcW w:w="9795" w:type="dxa"/>
          </w:tcPr>
          <w:p w14:paraId="2BED9B74" w14:textId="77777777" w:rsidR="0018021F" w:rsidRDefault="0018021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КУГАЛЬСКОГО СЕЛЬСКОГО ПОСЕЛЕНИЯ</w:t>
            </w:r>
          </w:p>
          <w:p w14:paraId="557177DF" w14:textId="77777777" w:rsidR="0018021F" w:rsidRDefault="0018021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ЯРАНСКОГО РАЙОНА КИРОВСКОЙ ОБЛАСТИ</w:t>
            </w:r>
          </w:p>
          <w:p w14:paraId="7D1091D5" w14:textId="77777777" w:rsidR="0018021F" w:rsidRDefault="0018021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FB780D3" w14:textId="77777777" w:rsidR="0018021F" w:rsidRDefault="0018021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14:paraId="3DD626F3" w14:textId="77777777" w:rsidR="0018021F" w:rsidRDefault="0018021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BA0FB56" w14:textId="77777777" w:rsidR="0018021F" w:rsidRDefault="0018021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28.01.2025                                                                                                      № 9</w:t>
            </w:r>
          </w:p>
          <w:p w14:paraId="49D701E3" w14:textId="77777777" w:rsidR="0018021F" w:rsidRDefault="0018021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Кугалки</w:t>
            </w:r>
          </w:p>
        </w:tc>
      </w:tr>
      <w:tr w:rsidR="0018021F" w14:paraId="00DE6B05" w14:textId="77777777" w:rsidTr="0018021F">
        <w:trPr>
          <w:cantSplit/>
          <w:trHeight w:val="246"/>
        </w:trPr>
        <w:tc>
          <w:tcPr>
            <w:tcW w:w="9795" w:type="dxa"/>
          </w:tcPr>
          <w:p w14:paraId="6294C88B" w14:textId="77777777" w:rsidR="0018021F" w:rsidRDefault="0018021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18021F" w14:paraId="4D209EDB" w14:textId="77777777" w:rsidTr="0018021F">
        <w:trPr>
          <w:cantSplit/>
          <w:trHeight w:val="100"/>
        </w:trPr>
        <w:tc>
          <w:tcPr>
            <w:tcW w:w="9795" w:type="dxa"/>
            <w:hideMark/>
          </w:tcPr>
          <w:p w14:paraId="6FBC4F38" w14:textId="77777777" w:rsidR="0018021F" w:rsidRDefault="0018021F">
            <w:pPr>
              <w:tabs>
                <w:tab w:val="left" w:pos="3420"/>
              </w:tabs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№ 95 от 13.12.2018 «Об утверждении муниципальной программы </w:t>
            </w:r>
          </w:p>
          <w:p w14:paraId="2637FE39" w14:textId="77777777" w:rsidR="0018021F" w:rsidRDefault="0018021F">
            <w:pPr>
              <w:tabs>
                <w:tab w:val="left" w:pos="3420"/>
              </w:tabs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«Развитие муниципального управления на 2018-2027 годы»</w:t>
            </w:r>
          </w:p>
        </w:tc>
      </w:tr>
    </w:tbl>
    <w:p w14:paraId="777B22B4" w14:textId="77777777" w:rsidR="0018021F" w:rsidRDefault="0018021F" w:rsidP="001802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статьей</w:t>
      </w:r>
      <w:r>
        <w:rPr>
          <w:sz w:val="28"/>
          <w:szCs w:val="28"/>
        </w:rPr>
        <w:tab/>
        <w:t xml:space="preserve"> 179 Бюджетного кодекса Российской Федерации, администрация Кугальского сельского поселения ПОСТАНОВЛЯЕТ:</w:t>
      </w:r>
    </w:p>
    <w:p w14:paraId="49EF49DA" w14:textId="77777777" w:rsidR="0018021F" w:rsidRDefault="0018021F" w:rsidP="0018021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Кугальского сельского поселения № 93 от 13.12.2018 «Об утверждении муниципальной программы «Развитие муниципального управления на 2018-2027 годы» (далее-Программа) следующие изменения:</w:t>
      </w:r>
    </w:p>
    <w:p w14:paraId="7BF110C6" w14:textId="77777777" w:rsidR="0018021F" w:rsidRDefault="0018021F" w:rsidP="0018021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1.1 Паспорт муниципальной программы, изложить в новой редакции. Прилагается;</w:t>
      </w:r>
    </w:p>
    <w:p w14:paraId="6A1D814D" w14:textId="77777777" w:rsidR="0018021F" w:rsidRDefault="0018021F" w:rsidP="0018021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1.6 приложение 4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Прогнозная (справочная) оценка ресурсного </w:t>
      </w:r>
    </w:p>
    <w:p w14:paraId="08F64D1B" w14:textId="77777777" w:rsidR="0018021F" w:rsidRDefault="0018021F" w:rsidP="0018021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обеспечения реализации муниципальной программы за счет всех </w:t>
      </w:r>
    </w:p>
    <w:p w14:paraId="6BF8A806" w14:textId="77777777" w:rsidR="0018021F" w:rsidRDefault="0018021F" w:rsidP="0018021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источников финансирования» изложить в новой редакции. Прилагается;</w:t>
      </w:r>
    </w:p>
    <w:p w14:paraId="3D52D641" w14:textId="77777777" w:rsidR="0018021F" w:rsidRDefault="0018021F" w:rsidP="0018021F">
      <w:pPr>
        <w:pStyle w:val="a7"/>
        <w:rPr>
          <w:sz w:val="28"/>
          <w:szCs w:val="28"/>
        </w:rPr>
      </w:pPr>
    </w:p>
    <w:p w14:paraId="2DF260FE" w14:textId="77777777" w:rsidR="0018021F" w:rsidRDefault="0018021F" w:rsidP="0018021F">
      <w:pPr>
        <w:pStyle w:val="a8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Информационном бюллетене органов местного самоуправления Кугальского сельского поселения и разместить в сети Интернет на официальном сайте Кугальского сельского поселения.</w:t>
      </w:r>
    </w:p>
    <w:p w14:paraId="467FC0E5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14:paraId="2E17FC1E" w14:textId="77777777" w:rsidR="0018021F" w:rsidRDefault="0018021F" w:rsidP="0018021F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92FC617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8CF4D39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Кугальского сельского поселения                                               И.Ю. Долгушева </w:t>
      </w:r>
    </w:p>
    <w:p w14:paraId="73D280FC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</w:p>
    <w:p w14:paraId="6DAB385C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</w:p>
    <w:p w14:paraId="5C9E0227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</w:p>
    <w:p w14:paraId="34C57F31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</w:p>
    <w:p w14:paraId="17AD394B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</w:p>
    <w:p w14:paraId="6B7BB874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</w:p>
    <w:p w14:paraId="04601B8D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</w:p>
    <w:p w14:paraId="760DA8CA" w14:textId="77777777" w:rsidR="0018021F" w:rsidRDefault="0018021F" w:rsidP="0018021F">
      <w:pPr>
        <w:spacing w:line="276" w:lineRule="auto"/>
        <w:jc w:val="both"/>
        <w:rPr>
          <w:sz w:val="28"/>
          <w:szCs w:val="28"/>
        </w:rPr>
      </w:pPr>
    </w:p>
    <w:p w14:paraId="051152E9" w14:textId="77777777" w:rsidR="0018021F" w:rsidRDefault="0018021F" w:rsidP="0018021F">
      <w:pPr>
        <w:tabs>
          <w:tab w:val="left" w:pos="5580"/>
        </w:tabs>
        <w:jc w:val="center"/>
      </w:pPr>
      <w:r>
        <w:lastRenderedPageBreak/>
        <w:t xml:space="preserve">                                               УТВЕРЖДЕНА:</w:t>
      </w:r>
    </w:p>
    <w:p w14:paraId="04A65C23" w14:textId="77777777" w:rsidR="0018021F" w:rsidRDefault="0018021F" w:rsidP="0018021F">
      <w:pPr>
        <w:tabs>
          <w:tab w:val="left" w:pos="5580"/>
        </w:tabs>
      </w:pPr>
      <w:r>
        <w:t xml:space="preserve">                 </w:t>
      </w:r>
      <w:r>
        <w:tab/>
        <w:t>постановлением администрации</w:t>
      </w:r>
    </w:p>
    <w:p w14:paraId="7D29539F" w14:textId="77777777" w:rsidR="0018021F" w:rsidRDefault="0018021F" w:rsidP="0018021F">
      <w:pPr>
        <w:tabs>
          <w:tab w:val="left" w:pos="5580"/>
        </w:tabs>
      </w:pPr>
      <w:r>
        <w:tab/>
        <w:t>Кугальского сельского поселения</w:t>
      </w:r>
    </w:p>
    <w:p w14:paraId="357A01B5" w14:textId="77777777" w:rsidR="0018021F" w:rsidRDefault="0018021F" w:rsidP="0018021F">
      <w:pPr>
        <w:tabs>
          <w:tab w:val="left" w:pos="5580"/>
        </w:tabs>
      </w:pPr>
      <w:r>
        <w:tab/>
        <w:t>от 13.12.2018 № 95</w:t>
      </w:r>
    </w:p>
    <w:p w14:paraId="24A05BD7" w14:textId="77777777" w:rsidR="0018021F" w:rsidRDefault="0018021F" w:rsidP="0018021F">
      <w:pPr>
        <w:tabs>
          <w:tab w:val="left" w:pos="5580"/>
        </w:tabs>
      </w:pPr>
      <w:r>
        <w:t xml:space="preserve">                                                                                             (в ред. от 14.10.2022 № 77, от 01.11.2022</w:t>
      </w:r>
    </w:p>
    <w:p w14:paraId="36F00DD7" w14:textId="77777777" w:rsidR="0018021F" w:rsidRDefault="0018021F" w:rsidP="0018021F">
      <w:pPr>
        <w:tabs>
          <w:tab w:val="left" w:pos="5580"/>
        </w:tabs>
      </w:pPr>
      <w:r>
        <w:t xml:space="preserve">                                                                                              № 82 от 11.11.2022 № 86-2, от 13.11.2023</w:t>
      </w:r>
    </w:p>
    <w:p w14:paraId="324FB691" w14:textId="77777777" w:rsidR="0018021F" w:rsidRDefault="0018021F" w:rsidP="0018021F">
      <w:pPr>
        <w:tabs>
          <w:tab w:val="left" w:pos="5580"/>
        </w:tabs>
      </w:pPr>
      <w:r>
        <w:t xml:space="preserve">                                                                                              № 88, № 7 от 18.01.2024, от 11.11.2024 №            </w:t>
      </w:r>
    </w:p>
    <w:p w14:paraId="371B9AC3" w14:textId="77777777" w:rsidR="0018021F" w:rsidRDefault="0018021F" w:rsidP="0018021F">
      <w:pPr>
        <w:tabs>
          <w:tab w:val="left" w:pos="5580"/>
        </w:tabs>
      </w:pPr>
      <w:r>
        <w:t xml:space="preserve">                                                                                             74, от 27.12.2024 № 109, от          </w:t>
      </w:r>
    </w:p>
    <w:p w14:paraId="390D0C9F" w14:textId="25E66C8B" w:rsidR="0018021F" w:rsidRDefault="0018021F" w:rsidP="0018021F">
      <w:pPr>
        <w:tabs>
          <w:tab w:val="left" w:pos="5580"/>
        </w:tabs>
      </w:pPr>
      <w:r>
        <w:t xml:space="preserve">                                                                                              28.01.2025</w:t>
      </w:r>
      <w:r>
        <w:t xml:space="preserve"> </w:t>
      </w:r>
      <w:r>
        <w:t>№</w:t>
      </w:r>
      <w:r>
        <w:t xml:space="preserve"> </w:t>
      </w:r>
      <w:r>
        <w:t>9)</w:t>
      </w:r>
    </w:p>
    <w:p w14:paraId="44AA0B2D" w14:textId="77777777" w:rsidR="0018021F" w:rsidRDefault="0018021F" w:rsidP="0018021F">
      <w:pPr>
        <w:jc w:val="center"/>
        <w:rPr>
          <w:b/>
        </w:rPr>
      </w:pPr>
      <w:r>
        <w:rPr>
          <w:b/>
        </w:rPr>
        <w:t>ПАСПОРТ</w:t>
      </w:r>
    </w:p>
    <w:p w14:paraId="4A7B87E7" w14:textId="77777777" w:rsidR="0018021F" w:rsidRDefault="0018021F" w:rsidP="0018021F">
      <w:pPr>
        <w:jc w:val="center"/>
        <w:rPr>
          <w:b/>
        </w:rPr>
      </w:pPr>
      <w:r>
        <w:rPr>
          <w:b/>
        </w:rPr>
        <w:t>муниципальной программы</w:t>
      </w:r>
    </w:p>
    <w:p w14:paraId="0019787F" w14:textId="77777777" w:rsidR="0018021F" w:rsidRDefault="0018021F" w:rsidP="0018021F">
      <w:pPr>
        <w:jc w:val="center"/>
        <w:rPr>
          <w:b/>
        </w:rPr>
      </w:pPr>
      <w:r>
        <w:rPr>
          <w:b/>
        </w:rPr>
        <w:t>«Развитие муниципального управления на 2018-2027 годы»</w:t>
      </w:r>
    </w:p>
    <w:tbl>
      <w:tblPr>
        <w:tblW w:w="1099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772"/>
        <w:gridCol w:w="788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 w:rsidR="0018021F" w14:paraId="56BEC84E" w14:textId="77777777" w:rsidTr="0018021F">
        <w:trPr>
          <w:trHeight w:val="509"/>
        </w:trPr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4FDD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C62D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B65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C3BB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 Яранского района Кировской области</w:t>
            </w:r>
          </w:p>
        </w:tc>
      </w:tr>
      <w:tr w:rsidR="0018021F" w14:paraId="56782475" w14:textId="77777777" w:rsidTr="0018021F"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3D56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муниципальной программы </w:t>
            </w:r>
            <w:hyperlink r:id="rId5" w:anchor="Par284" w:history="1">
              <w:r>
                <w:rPr>
                  <w:rStyle w:val="a3"/>
                  <w:rFonts w:eastAsiaTheme="majorEastAsia"/>
                  <w:color w:val="auto"/>
                  <w:lang w:eastAsia="en-US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6C0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CFD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EC91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18021F" w14:paraId="38B5C24C" w14:textId="77777777" w:rsidTr="0018021F"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75AB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 </w:t>
            </w:r>
            <w:hyperlink r:id="rId6" w:anchor="Par284" w:history="1">
              <w:r>
                <w:rPr>
                  <w:rStyle w:val="a3"/>
                  <w:rFonts w:eastAsiaTheme="majorEastAsia"/>
                  <w:color w:val="auto"/>
                  <w:lang w:eastAsia="en-US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0CD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6F3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797F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18021F" w14:paraId="29C2FC08" w14:textId="77777777" w:rsidTr="0018021F"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AA30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F56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4685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34F5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муниципального   управления    </w:t>
            </w:r>
          </w:p>
          <w:p w14:paraId="713F7045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эффективное решение вопросов местного значения</w:t>
            </w:r>
          </w:p>
        </w:tc>
      </w:tr>
      <w:tr w:rsidR="0018021F" w14:paraId="50DBFF49" w14:textId="77777777" w:rsidTr="0018021F"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8736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752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36D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1FE2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     и      оптимизация      системы муниципального   управления    Кугальского сельского поселения, повышение эффективности и информационной  прозрачности деятельности органов  местного  самоуправления  Кугальского сельского поселения создание условий для развития муниципальной службы в Кугальском сельском поселении эффективное решение вопросов местного значения</w:t>
            </w:r>
          </w:p>
        </w:tc>
      </w:tr>
      <w:tr w:rsidR="0018021F" w14:paraId="71794FCA" w14:textId="77777777" w:rsidTr="0018021F">
        <w:trPr>
          <w:trHeight w:val="636"/>
        </w:trPr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9B9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EC2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612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EFDB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реализации муниципальной программы:</w:t>
            </w:r>
          </w:p>
          <w:p w14:paraId="6D456AB0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2018-2027 годы</w:t>
            </w:r>
          </w:p>
          <w:p w14:paraId="1B1AE2BE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реализуется без разбивки на этапы</w:t>
            </w:r>
          </w:p>
        </w:tc>
      </w:tr>
      <w:tr w:rsidR="0018021F" w14:paraId="160A2A9A" w14:textId="77777777" w:rsidTr="0018021F">
        <w:trPr>
          <w:trHeight w:val="621"/>
        </w:trPr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DE22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1F6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4FD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82E3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концу 2027 года ожидается:</w:t>
            </w:r>
          </w:p>
          <w:p w14:paraId="7D8F020C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</w:t>
            </w:r>
          </w:p>
          <w:p w14:paraId="724E8BEB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обращений граждан в администрацию поселения, рассмотренных с нарушением сроков, установленных </w:t>
            </w:r>
            <w:r>
              <w:rPr>
                <w:lang w:eastAsia="en-US"/>
              </w:rPr>
              <w:lastRenderedPageBreak/>
              <w:t>законодательством (0 единиц);</w:t>
            </w:r>
          </w:p>
          <w:p w14:paraId="4A5A9ADA" w14:textId="77777777" w:rsidR="0018021F" w:rsidRDefault="0018021F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информационных материалов о деятельности администрации Кугальского сельского поселения, размещенных в средствах массовой информации (не менее 4 публикаций в год);</w:t>
            </w:r>
          </w:p>
          <w:p w14:paraId="10F36701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не прошедших аттестацию в отчетном году (0 единиц);</w:t>
            </w:r>
          </w:p>
          <w:p w14:paraId="64C3419D" w14:textId="77777777" w:rsidR="0018021F" w:rsidRDefault="0018021F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муниципальных служащих, имеющих высшее профессиональное образование (90%);</w:t>
            </w:r>
          </w:p>
          <w:p w14:paraId="31B92357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полномочий местного значения и переданных полномочий:</w:t>
            </w:r>
          </w:p>
          <w:p w14:paraId="268D8B63" w14:textId="77777777" w:rsidR="0018021F" w:rsidRDefault="001802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обеспечения подготовки и проведения референдума (100%); </w:t>
            </w:r>
          </w:p>
          <w:p w14:paraId="1F291315" w14:textId="77777777" w:rsidR="0018021F" w:rsidRDefault="001802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всех зарегистрированных территориальных общественных самоуправлений;</w:t>
            </w:r>
          </w:p>
          <w:p w14:paraId="05CDD65D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 выплаты пенсии за выслугу лет лицам, замещавшим должности муниципальной службы в администрации Кугальского сельского поселения (100%);</w:t>
            </w:r>
          </w:p>
          <w:p w14:paraId="44A55712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Своевременное и полное обслуживание муниципального долга, снижение расходов по обслуживанию муниципального долга</w:t>
            </w:r>
          </w:p>
        </w:tc>
      </w:tr>
      <w:tr w:rsidR="0018021F" w14:paraId="537B380A" w14:textId="77777777" w:rsidTr="0018021F">
        <w:trPr>
          <w:trHeight w:val="646"/>
        </w:trPr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205A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E54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4137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A8D6" w14:textId="77777777" w:rsidR="0018021F" w:rsidRDefault="001802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993300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Количество нормативных правовых актов  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14:paraId="47CBC2A7" w14:textId="77777777" w:rsidR="0018021F" w:rsidRDefault="0018021F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обращений граждан в администрацию Кугальского сельского поселения, рассмотренных с нарушением сроков, установленных законодательством;</w:t>
            </w:r>
          </w:p>
          <w:p w14:paraId="6EF7613F" w14:textId="77777777" w:rsidR="0018021F" w:rsidRDefault="0018021F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информационных материалов о деятельности администрации Кугальского сельского поселения, размещенных в средствах массовой информации</w:t>
            </w:r>
          </w:p>
          <w:p w14:paraId="235AB343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не прошедших аттестацию в отчетном году</w:t>
            </w:r>
          </w:p>
          <w:p w14:paraId="699BD11A" w14:textId="77777777" w:rsidR="0018021F" w:rsidRDefault="0018021F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муниципальных служащих, имеющих высшее профессиональное образование</w:t>
            </w:r>
          </w:p>
          <w:p w14:paraId="19B1C264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полномочий местного значения и переданных полномочий</w:t>
            </w:r>
          </w:p>
        </w:tc>
      </w:tr>
      <w:tr w:rsidR="0018021F" w14:paraId="4EC37DD5" w14:textId="77777777" w:rsidTr="0018021F">
        <w:trPr>
          <w:trHeight w:val="63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BCF0" w14:textId="77777777" w:rsidR="0018021F" w:rsidRDefault="0018021F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Объемы и источники финансирования муниципальной программы </w:t>
            </w:r>
            <w:bookmarkStart w:id="0" w:name="_GoBack"/>
            <w:bookmarkEnd w:id="0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0CD7" w14:textId="77777777" w:rsidR="0018021F" w:rsidRDefault="0018021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326" w14:textId="77777777" w:rsidR="0018021F" w:rsidRDefault="0018021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29FD" w14:textId="77777777" w:rsidR="0018021F" w:rsidRDefault="0018021F">
            <w:pPr>
              <w:spacing w:line="252" w:lineRule="auto"/>
              <w:ind w:left="4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98F1" w14:textId="77777777" w:rsidR="0018021F" w:rsidRDefault="0018021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1AB6" w14:textId="77777777" w:rsidR="0018021F" w:rsidRDefault="0018021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84B1" w14:textId="77777777" w:rsidR="0018021F" w:rsidRDefault="0018021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2023 год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6C90" w14:textId="77777777" w:rsidR="0018021F" w:rsidRDefault="0018021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D097" w14:textId="77777777" w:rsidR="0018021F" w:rsidRDefault="0018021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097F" w14:textId="77777777" w:rsidR="0018021F" w:rsidRDefault="0018021F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268" w14:textId="77777777" w:rsidR="0018021F" w:rsidRDefault="0018021F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BE62" w14:textId="77777777" w:rsidR="0018021F" w:rsidRDefault="0018021F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</w:tr>
      <w:tr w:rsidR="0018021F" w14:paraId="0055D9FC" w14:textId="77777777" w:rsidTr="0018021F">
        <w:trPr>
          <w:trHeight w:val="34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321D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654B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1480,8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B129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1539,9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2D3D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1720,9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519B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1852,2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75FB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2146,1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13C0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2292,0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6001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C321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2438,6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AEBE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7C20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2408,4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ADF1" w14:textId="77777777" w:rsidR="0018021F" w:rsidRPr="0018021F" w:rsidRDefault="00180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021F">
              <w:rPr>
                <w:b/>
                <w:sz w:val="20"/>
                <w:szCs w:val="20"/>
                <w:lang w:eastAsia="en-US"/>
              </w:rPr>
              <w:t>18139,8</w:t>
            </w:r>
          </w:p>
        </w:tc>
      </w:tr>
      <w:tr w:rsidR="0018021F" w14:paraId="0D1386AD" w14:textId="77777777" w:rsidTr="0018021F">
        <w:trPr>
          <w:trHeight w:val="62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4D71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05DFF166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5F7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229C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9A82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2CEA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F5FC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8A61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902C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8ECC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0566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D300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82A4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1202,9</w:t>
            </w:r>
          </w:p>
        </w:tc>
      </w:tr>
      <w:tr w:rsidR="0018021F" w14:paraId="70C5F8F0" w14:textId="77777777" w:rsidTr="0018021F">
        <w:trPr>
          <w:trHeight w:val="49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5E0F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CAA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015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5CE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0F3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E33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ECA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111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02C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70A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72C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2FA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18021F" w14:paraId="13F31BF0" w14:textId="77777777" w:rsidTr="0018021F">
        <w:trPr>
          <w:trHeight w:val="49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1143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1DC3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1408,0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CDBB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1461,6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D91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6D52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E756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B485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29D5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B036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EDAC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A219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5EEA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16936,9</w:t>
            </w:r>
          </w:p>
        </w:tc>
      </w:tr>
      <w:tr w:rsidR="0018021F" w14:paraId="02457298" w14:textId="77777777" w:rsidTr="0018021F">
        <w:trPr>
          <w:trHeight w:val="49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9370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внебюджетные источники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3F2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FE4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16A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A33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40B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8B5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201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0CA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C1C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922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AD3" w14:textId="77777777" w:rsidR="0018021F" w:rsidRDefault="0018021F">
            <w:pPr>
              <w:spacing w:line="252" w:lineRule="auto"/>
              <w:jc w:val="both"/>
              <w:rPr>
                <w:lang w:eastAsia="en-US"/>
              </w:rPr>
            </w:pPr>
          </w:p>
        </w:tc>
      </w:tr>
    </w:tbl>
    <w:p w14:paraId="3D49DEB3" w14:textId="77777777" w:rsidR="0018021F" w:rsidRDefault="0018021F" w:rsidP="0018021F">
      <w:pPr>
        <w:jc w:val="center"/>
      </w:pPr>
      <w:r>
        <w:t>--------------------------------</w:t>
      </w:r>
      <w:bookmarkStart w:id="1" w:name="Par284"/>
      <w:bookmarkEnd w:id="1"/>
    </w:p>
    <w:p w14:paraId="55F15CAF" w14:textId="77777777" w:rsidR="0018021F" w:rsidRDefault="0018021F" w:rsidP="0018021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277D8662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15992B28" w14:textId="77777777" w:rsidR="0018021F" w:rsidRDefault="0018021F" w:rsidP="0018021F">
      <w:pPr>
        <w:jc w:val="both"/>
      </w:pPr>
      <w:r>
        <w:tab/>
        <w:t>Совершенствование и оптимизация системы муниципального управления в администрации Кугальского сельского поселения (далее – администрация поселения), повышение эффективности и информационной прозрачности деятельности администрации поселения– одна из важнейших задач деятельности администрации поселения.</w:t>
      </w:r>
    </w:p>
    <w:p w14:paraId="301950EF" w14:textId="77777777" w:rsidR="0018021F" w:rsidRDefault="0018021F" w:rsidP="0018021F">
      <w:pPr>
        <w:jc w:val="both"/>
      </w:pPr>
      <w:r>
        <w:t xml:space="preserve">        Обеспечение полномочий главы администрации поселения, структурных подразделений администрации поселения, деятельность которых направлена на достижение основной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14:paraId="5642AB87" w14:textId="77777777" w:rsidR="0018021F" w:rsidRDefault="0018021F" w:rsidP="0018021F">
      <w:pPr>
        <w:jc w:val="both"/>
      </w:pPr>
      <w:r>
        <w:tab/>
        <w:t>подготовка и участие в подготовке в установленном порядке проектов постановлений и распоряжений администрации поселения, а также проектов решений Кугальской сельской Думы, договоров и соглашений, заключаемых от имени администрации поселения;</w:t>
      </w:r>
    </w:p>
    <w:p w14:paraId="56BB378D" w14:textId="77777777" w:rsidR="0018021F" w:rsidRDefault="0018021F" w:rsidP="0018021F">
      <w:pPr>
        <w:jc w:val="both"/>
      </w:pPr>
      <w:r>
        <w:tab/>
        <w:t>подготовка и участие в разработке проектов решений Кугальской сельской Думы, постановлений и распоряжений администрации поселения по вопросам муниципального управления;</w:t>
      </w:r>
    </w:p>
    <w:p w14:paraId="674F106F" w14:textId="77777777" w:rsidR="0018021F" w:rsidRDefault="0018021F" w:rsidP="0018021F">
      <w:pPr>
        <w:jc w:val="both"/>
      </w:pPr>
      <w:r>
        <w:tab/>
        <w:t>организация проработки поступивших главе администрации поселения, в администрацию поселения запросов и обращений членов Совета Федерации Федерального Собрания Российской Федерации и депутатов Государственной Думы Федерального Собрания Российской Федерации, депутатов Законодательного Собрания Кировской области, депутатов Кугальской сельской Думы, направление, по поручению главы администрации поселения, указанных запросов и обращений в  соответствующие структурные подразделения администрации поселения для рассмотрения и подготовки ответа;</w:t>
      </w:r>
    </w:p>
    <w:p w14:paraId="5F3667F6" w14:textId="77777777" w:rsidR="0018021F" w:rsidRDefault="0018021F" w:rsidP="0018021F">
      <w:pPr>
        <w:jc w:val="both"/>
      </w:pPr>
      <w:r>
        <w:tab/>
        <w:t xml:space="preserve">проработка поступающих в администрацию поселения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</w:t>
      </w:r>
      <w:r>
        <w:lastRenderedPageBreak/>
        <w:t>исполнение по поручению главы администрации поселения или заместителя главы администрации поселения;</w:t>
      </w:r>
    </w:p>
    <w:p w14:paraId="453F28F3" w14:textId="77777777" w:rsidR="0018021F" w:rsidRDefault="0018021F" w:rsidP="0018021F">
      <w:pPr>
        <w:jc w:val="both"/>
      </w:pPr>
      <w:r>
        <w:tab/>
        <w:t>осуществление организационного, правового и технического обеспечения заседаний коллегии при главе администрации поселения, и других мероприятий, проводимых с участием главы администрации поселения и его заместителя; обеспечение подготовки и проведения протокольных мероприятий главы администрации поселения;</w:t>
      </w:r>
    </w:p>
    <w:p w14:paraId="2312D14A" w14:textId="77777777" w:rsidR="0018021F" w:rsidRDefault="0018021F" w:rsidP="0018021F">
      <w:pPr>
        <w:jc w:val="both"/>
      </w:pPr>
      <w:r>
        <w:tab/>
        <w:t>обеспечение документационного сопровождения управленческой деятельности главы администрации поселения;</w:t>
      </w:r>
    </w:p>
    <w:p w14:paraId="23F3C3A6" w14:textId="77777777" w:rsidR="0018021F" w:rsidRDefault="0018021F" w:rsidP="0018021F">
      <w:pPr>
        <w:jc w:val="both"/>
      </w:pPr>
      <w:r>
        <w:tab/>
        <w:t>оформление и регистрация нормативных правовых актов администрации поселения, организация их рассылки;</w:t>
      </w:r>
    </w:p>
    <w:p w14:paraId="59A580E2" w14:textId="77777777" w:rsidR="0018021F" w:rsidRDefault="0018021F" w:rsidP="0018021F">
      <w:pPr>
        <w:jc w:val="both"/>
      </w:pPr>
      <w:r>
        <w:tab/>
        <w:t>учет и хранение в течение установленного срока протоколов заседаний коллегии при главе администрации поселения, постановлений и распоряжений администрации поселения, документов структурных подразделений администрации поселения, передача их в установленном порядке на хранение в муниципальный архив;</w:t>
      </w:r>
    </w:p>
    <w:p w14:paraId="3D4E462D" w14:textId="77777777" w:rsidR="0018021F" w:rsidRDefault="0018021F" w:rsidP="0018021F">
      <w:pPr>
        <w:jc w:val="both"/>
      </w:pPr>
      <w:r>
        <w:tab/>
        <w:t>организация обеспечения взаимодействия главы администрации поселения, структурных подразделений администрации поселения с Кугальской сельской Думой по вопросам муниципального нормотворчества и участие представителей администрации поселения в деятельности Кугальской сельской Думы;</w:t>
      </w:r>
    </w:p>
    <w:p w14:paraId="7EE711A6" w14:textId="77777777" w:rsidR="0018021F" w:rsidRDefault="0018021F" w:rsidP="0018021F">
      <w:pPr>
        <w:jc w:val="both"/>
      </w:pPr>
      <w:r>
        <w:tab/>
        <w:t>организация в установленном порядке проработки поступивших из судов, органов прокуратуры в администрацию поселения документов, доведение до исполнителей поручений главы администрации поселения, его заместителя о представлении в суде интересов администрации поселения;</w:t>
      </w:r>
    </w:p>
    <w:p w14:paraId="019CFD54" w14:textId="77777777" w:rsidR="0018021F" w:rsidRDefault="0018021F" w:rsidP="0018021F">
      <w:pPr>
        <w:jc w:val="both"/>
        <w:rPr>
          <w:color w:val="FF0000"/>
        </w:rPr>
      </w:pPr>
      <w:r>
        <w:tab/>
        <w:t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</w:t>
      </w:r>
    </w:p>
    <w:p w14:paraId="7EAF21E7" w14:textId="77777777" w:rsidR="0018021F" w:rsidRDefault="0018021F" w:rsidP="0018021F">
      <w:pPr>
        <w:jc w:val="both"/>
      </w:pPr>
      <w:r>
        <w:tab/>
        <w:t>создание условий для обеспечения выполнения исполнительно-распорядительным органом местного самоуправления Кугальского сельского поселения своих полномочий.</w:t>
      </w:r>
      <w:r>
        <w:tab/>
      </w:r>
    </w:p>
    <w:p w14:paraId="1FB4A96F" w14:textId="77777777" w:rsidR="0018021F" w:rsidRDefault="0018021F" w:rsidP="0018021F">
      <w:pPr>
        <w:jc w:val="both"/>
      </w:pPr>
      <w:r>
        <w:tab/>
        <w:t>Эффективная деятельность администрации поселения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поселения, а также обеспечивать постоянную готовность к использованию информационно-коммуникационных систем, создавать условия для эффективного управления и обеспечения информационным обслуживанием.</w:t>
      </w:r>
    </w:p>
    <w:p w14:paraId="70D4D8C5" w14:textId="77777777" w:rsidR="0018021F" w:rsidRDefault="0018021F" w:rsidP="0018021F">
      <w:pPr>
        <w:jc w:val="both"/>
      </w:pPr>
      <w:r>
        <w:t xml:space="preserve">          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 (исполнительно-распорядительного органа местного самоуправления). </w:t>
      </w:r>
    </w:p>
    <w:p w14:paraId="308CE86A" w14:textId="77777777" w:rsidR="0018021F" w:rsidRDefault="0018021F" w:rsidP="0018021F">
      <w:pPr>
        <w:jc w:val="both"/>
      </w:pPr>
      <w:r>
        <w:tab/>
        <w:t xml:space="preserve">Развитие муниципальной службы должно обеспечить решение вопросов, связанных с задачами социально-экономического развития поселения, реализацией закона области </w:t>
      </w:r>
      <w:r>
        <w:rPr>
          <w:kern w:val="24"/>
        </w:rPr>
        <w:t>Законом Кировской области от 30.04.2009 № 365–ЗО “О противодействии коррупции в Кировской области» (в редакции от 04.05.2012)</w:t>
      </w:r>
    </w:p>
    <w:p w14:paraId="28BD053F" w14:textId="77777777" w:rsidR="0018021F" w:rsidRDefault="0018021F" w:rsidP="0018021F">
      <w:pPr>
        <w:jc w:val="both"/>
      </w:pPr>
      <w:r>
        <w:tab/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  <w:r>
        <w:tab/>
        <w:t xml:space="preserve"> </w:t>
      </w:r>
    </w:p>
    <w:p w14:paraId="767F1A73" w14:textId="77777777" w:rsidR="0018021F" w:rsidRDefault="0018021F" w:rsidP="0018021F">
      <w:pPr>
        <w:autoSpaceDE w:val="0"/>
        <w:autoSpaceDN w:val="0"/>
        <w:adjustRightInd w:val="0"/>
        <w:ind w:firstLine="540"/>
        <w:jc w:val="both"/>
      </w:pPr>
      <w: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14:paraId="0526A272" w14:textId="77777777" w:rsidR="0018021F" w:rsidRDefault="0018021F" w:rsidP="0018021F">
      <w:pPr>
        <w:autoSpaceDE w:val="0"/>
        <w:autoSpaceDN w:val="0"/>
        <w:adjustRightInd w:val="0"/>
        <w:ind w:firstLine="540"/>
        <w:jc w:val="both"/>
      </w:pPr>
      <w:r>
        <w:tab/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14:paraId="36329BD9" w14:textId="77777777" w:rsidR="0018021F" w:rsidRDefault="0018021F" w:rsidP="0018021F">
      <w:pPr>
        <w:autoSpaceDE w:val="0"/>
        <w:autoSpaceDN w:val="0"/>
        <w:adjustRightInd w:val="0"/>
        <w:ind w:firstLine="540"/>
        <w:jc w:val="both"/>
      </w:pPr>
      <w:r>
        <w:tab/>
        <w:t xml:space="preserve"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</w:t>
      </w:r>
      <w:r>
        <w:lastRenderedPageBreak/>
        <w:t>внедрение механизма стимулирования муниципальных служащих в зависимости от результатов труда.</w:t>
      </w:r>
    </w:p>
    <w:p w14:paraId="4E91A2A8" w14:textId="77777777" w:rsidR="0018021F" w:rsidRDefault="0018021F" w:rsidP="0018021F">
      <w:pPr>
        <w:autoSpaceDE w:val="0"/>
        <w:autoSpaceDN w:val="0"/>
        <w:adjustRightInd w:val="0"/>
        <w:ind w:firstLine="540"/>
        <w:jc w:val="both"/>
      </w:pPr>
      <w:r>
        <w:tab/>
        <w:t>Наличие данных проблем в системе управления требует принятия системных мер.</w:t>
      </w:r>
    </w:p>
    <w:p w14:paraId="4419E42B" w14:textId="77777777" w:rsidR="0018021F" w:rsidRDefault="0018021F" w:rsidP="001802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отдельного мероприятия «Развитие муниципальной службы»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14:paraId="305316FF" w14:textId="77777777" w:rsidR="0018021F" w:rsidRDefault="0018021F" w:rsidP="0018021F">
      <w:pPr>
        <w:jc w:val="both"/>
      </w:pPr>
      <w:r>
        <w:tab/>
        <w:t>Обеспечение выплаты пенсии за выслугу лет лицам, замещавшим должности муниципальной службы в администрации поселения осуществляется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14:paraId="7EA5F226" w14:textId="77777777" w:rsidR="0018021F" w:rsidRDefault="0018021F" w:rsidP="0018021F">
      <w:pPr>
        <w:jc w:val="both"/>
      </w:pPr>
      <w:r>
        <w:tab/>
        <w:t xml:space="preserve">Положение о комиссии по установлению и выплате пенсии за выслугу лет лицам, замещавшим должности муниципальной службы Кугальского сельского поселения и её состав утверждены постановлением администрации Кугальского сельского поселения от 26.12.2011 №75. В администрации поселения 5 получателей пенсии за выслугу лет.   </w:t>
      </w:r>
    </w:p>
    <w:p w14:paraId="3F47A0E1" w14:textId="77777777" w:rsidR="0018021F" w:rsidRDefault="0018021F" w:rsidP="0018021F">
      <w:pPr>
        <w:jc w:val="both"/>
      </w:pPr>
      <w:r>
        <w:tab/>
        <w:t>В соответствии с Федеральным Законом № 131-ФЗ, Уставом Кугальского сельского поселения, Положением об администрации Кугальского сельского поселения администрация поселения в сфере осуществления исполнительно-распорядительной деятельности осуществляет организационное и материально-техническое обеспечение подготовки и проведения муниципальных выборов и референдума.</w:t>
      </w:r>
      <w:r>
        <w:tab/>
      </w:r>
    </w:p>
    <w:p w14:paraId="39F3A1FE" w14:textId="77777777" w:rsidR="0018021F" w:rsidRDefault="0018021F" w:rsidP="0018021F">
      <w:pPr>
        <w:autoSpaceDE w:val="0"/>
        <w:autoSpaceDN w:val="0"/>
        <w:adjustRightInd w:val="0"/>
        <w:ind w:firstLine="540"/>
        <w:jc w:val="both"/>
      </w:pPr>
      <w:r>
        <w:t>Преступность, существуя в обществе, пронизывает различные его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14:paraId="529A6756" w14:textId="77777777" w:rsidR="0018021F" w:rsidRDefault="0018021F" w:rsidP="0018021F">
      <w:pPr>
        <w:autoSpaceDE w:val="0"/>
        <w:autoSpaceDN w:val="0"/>
        <w:adjustRightInd w:val="0"/>
        <w:ind w:firstLine="540"/>
        <w:jc w:val="both"/>
      </w:pPr>
      <w:r>
        <w:t xml:space="preserve">Система профилактики правонарушений предусматривает консолидацию усилий органов государственной власти и местного самоуправления Кугальского сельского поселения, правоохранительных органов и населения в противодействии преступности, терроризму, экстремизму и иным противоправным деяниям. </w:t>
      </w:r>
    </w:p>
    <w:p w14:paraId="087B34D3" w14:textId="77777777" w:rsidR="0018021F" w:rsidRDefault="0018021F" w:rsidP="0018021F">
      <w:pPr>
        <w:jc w:val="both"/>
      </w:pPr>
    </w:p>
    <w:p w14:paraId="79A62950" w14:textId="77777777" w:rsidR="0018021F" w:rsidRDefault="0018021F" w:rsidP="0018021F">
      <w:pPr>
        <w:jc w:val="center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768BD7C6" w14:textId="77777777" w:rsidR="0018021F" w:rsidRDefault="0018021F" w:rsidP="0018021F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Приоритеты муниципальной политики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сфере реализации муниципальной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Федерации», закона Кировской области 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14:paraId="6DE1AE8E" w14:textId="77777777" w:rsidR="0018021F" w:rsidRDefault="0018021F" w:rsidP="0018021F">
      <w:pPr>
        <w:jc w:val="both"/>
      </w:pPr>
      <w:r>
        <w:tab/>
        <w:t>Целями муниципальной программы являются развитие муниципального управления и эффективное решение вопросов местного значения.</w:t>
      </w:r>
    </w:p>
    <w:p w14:paraId="05F25F85" w14:textId="77777777" w:rsidR="0018021F" w:rsidRDefault="0018021F" w:rsidP="0018021F">
      <w:pPr>
        <w:jc w:val="both"/>
      </w:pPr>
      <w:r>
        <w:t xml:space="preserve">            В целях достижения целей муниципальной программы должны быть решены следующие задачи:</w:t>
      </w:r>
    </w:p>
    <w:p w14:paraId="3E473461" w14:textId="77777777" w:rsidR="0018021F" w:rsidRDefault="0018021F" w:rsidP="0018021F">
      <w:pPr>
        <w:jc w:val="both"/>
      </w:pPr>
      <w:r>
        <w:t xml:space="preserve"> - совершенствование и оптимизация системы муниципального управления Кугальского сельского поселения, повышение эффективности и информационной прозрачности деятельности органов местного самоуправления Кугальского сельского поселения;</w:t>
      </w:r>
    </w:p>
    <w:p w14:paraId="4CB13685" w14:textId="77777777" w:rsidR="0018021F" w:rsidRDefault="0018021F" w:rsidP="0018021F">
      <w:pPr>
        <w:autoSpaceDE w:val="0"/>
        <w:autoSpaceDN w:val="0"/>
        <w:adjustRightInd w:val="0"/>
        <w:jc w:val="both"/>
      </w:pPr>
      <w:r>
        <w:t>-   создание       условий       для развития муниципальной службы в Кугальском сельском поселении;</w:t>
      </w:r>
    </w:p>
    <w:p w14:paraId="45855885" w14:textId="77777777" w:rsidR="0018021F" w:rsidRDefault="0018021F" w:rsidP="0018021F">
      <w:pPr>
        <w:autoSpaceDE w:val="0"/>
        <w:autoSpaceDN w:val="0"/>
        <w:adjustRightInd w:val="0"/>
        <w:jc w:val="both"/>
      </w:pPr>
      <w:r>
        <w:t>- эффективное решение вопросов местного значения.</w:t>
      </w:r>
    </w:p>
    <w:p w14:paraId="27A1B5BE" w14:textId="77777777" w:rsidR="0018021F" w:rsidRDefault="0018021F" w:rsidP="0018021F">
      <w:pPr>
        <w:jc w:val="both"/>
        <w:rPr>
          <w:b/>
        </w:rPr>
      </w:pPr>
    </w:p>
    <w:p w14:paraId="01C6022F" w14:textId="77777777" w:rsidR="0018021F" w:rsidRDefault="0018021F" w:rsidP="0018021F">
      <w:pPr>
        <w:jc w:val="both"/>
      </w:pPr>
      <w:r>
        <w:t>Целевыми показателями эффективности реализации муниципальной программы будут являться:</w:t>
      </w:r>
    </w:p>
    <w:p w14:paraId="244E757B" w14:textId="77777777" w:rsidR="0018021F" w:rsidRDefault="0018021F" w:rsidP="0018021F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>-  количество нормативных правовых актов администрации Кугальского сельского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14:paraId="70FDB032" w14:textId="77777777" w:rsidR="0018021F" w:rsidRDefault="0018021F" w:rsidP="0018021F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количество обращений граждан в администрацию Кугальского сельского поселения, рассмотренных с нарушением сроков, установленных законодательством;</w:t>
      </w:r>
    </w:p>
    <w:p w14:paraId="4F5D6E11" w14:textId="77777777" w:rsidR="0018021F" w:rsidRDefault="0018021F" w:rsidP="0018021F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 количество информационных материалов о деятельности администрации Кугальского сельского поселения, размещенных в средствах массовой информации;</w:t>
      </w:r>
    </w:p>
    <w:p w14:paraId="4E545E69" w14:textId="77777777" w:rsidR="0018021F" w:rsidRDefault="0018021F" w:rsidP="0018021F">
      <w:pPr>
        <w:jc w:val="both"/>
      </w:pPr>
      <w:r>
        <w:t xml:space="preserve">- доля муниципальных служащих, не прошедших аттестацию в отчетном году; </w:t>
      </w:r>
    </w:p>
    <w:p w14:paraId="15B6D2FD" w14:textId="77777777" w:rsidR="0018021F" w:rsidRDefault="0018021F" w:rsidP="0018021F">
      <w:pPr>
        <w:jc w:val="both"/>
      </w:pPr>
      <w:r>
        <w:t>- доля муниципальных служащих, имеющих высшее профессиональное образование;</w:t>
      </w:r>
    </w:p>
    <w:p w14:paraId="21C8FC85" w14:textId="77777777" w:rsidR="0018021F" w:rsidRDefault="0018021F" w:rsidP="0018021F">
      <w:pPr>
        <w:jc w:val="both"/>
      </w:pPr>
      <w:r>
        <w:t>- обеспечение выполнения полномочий местного значения и переданных полномочий.</w:t>
      </w:r>
    </w:p>
    <w:p w14:paraId="368C2E2B" w14:textId="77777777" w:rsidR="0018021F" w:rsidRDefault="0018021F" w:rsidP="0018021F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Сведения о целевых показателях эффективности реализации муниципальной программы отражаются в приложении № 1.</w:t>
      </w:r>
    </w:p>
    <w:p w14:paraId="3AD3F5C6" w14:textId="77777777" w:rsidR="0018021F" w:rsidRDefault="0018021F" w:rsidP="0018021F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Срок реализации муниципальной программы рассчитан на 2018-2026 годы. Разделения реализации муниципальной программы на этапы не предусматривается.</w:t>
      </w:r>
    </w:p>
    <w:p w14:paraId="708871B6" w14:textId="77777777" w:rsidR="0018021F" w:rsidRDefault="0018021F" w:rsidP="0018021F">
      <w:pPr>
        <w:pStyle w:val="western"/>
        <w:spacing w:before="0" w:beforeAutospacing="0" w:after="0" w:afterAutospacing="0"/>
        <w:rPr>
          <w:sz w:val="24"/>
          <w:szCs w:val="24"/>
        </w:rPr>
      </w:pPr>
    </w:p>
    <w:p w14:paraId="3D7F4994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3. Обобщенная характеристика мероприятий муниципальной программы</w:t>
      </w:r>
    </w:p>
    <w:p w14:paraId="57369359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63BF9C57" w14:textId="77777777" w:rsidR="0018021F" w:rsidRDefault="0018021F" w:rsidP="0018021F">
      <w:pPr>
        <w:jc w:val="both"/>
      </w:pPr>
      <w:r>
        <w:t xml:space="preserve">  В целях достижения заявленных целей и решения поставленных задач в рамках муниципальной программы предусмотрена реализация отдельных мероприятий: </w:t>
      </w:r>
    </w:p>
    <w:p w14:paraId="48DD9BBC" w14:textId="77777777" w:rsidR="0018021F" w:rsidRDefault="0018021F" w:rsidP="0018021F">
      <w:pPr>
        <w:jc w:val="both"/>
      </w:pPr>
      <w:r>
        <w:t>- отдельное мероприятие «Руководство и управление в сфере установленных функций органов местного самоуправления»</w:t>
      </w:r>
    </w:p>
    <w:p w14:paraId="78AC44E0" w14:textId="77777777" w:rsidR="0018021F" w:rsidRDefault="0018021F" w:rsidP="0018021F">
      <w:pPr>
        <w:jc w:val="both"/>
      </w:pPr>
      <w:r>
        <w:t>- отдельное мероприятие «Развитие муниципальной службы»</w:t>
      </w:r>
    </w:p>
    <w:p w14:paraId="03DB2D74" w14:textId="77777777" w:rsidR="0018021F" w:rsidRDefault="0018021F" w:rsidP="0018021F">
      <w:pPr>
        <w:jc w:val="both"/>
      </w:pPr>
      <w:r>
        <w:t>-</w:t>
      </w:r>
      <w:r>
        <w:rPr>
          <w:b/>
        </w:rPr>
        <w:t xml:space="preserve"> </w:t>
      </w:r>
      <w:r>
        <w:t>отдельное мероприятие</w:t>
      </w:r>
      <w:r>
        <w:rPr>
          <w:b/>
        </w:rPr>
        <w:t xml:space="preserve"> «</w:t>
      </w:r>
      <w:r>
        <w:t>Организация бюджетного процесса, долговая политика, исполнение полномочий местного значения»</w:t>
      </w:r>
    </w:p>
    <w:p w14:paraId="0A6B7A29" w14:textId="77777777" w:rsidR="0018021F" w:rsidRDefault="0018021F" w:rsidP="0018021F">
      <w:pPr>
        <w:jc w:val="both"/>
      </w:pPr>
      <w:r>
        <w:t>- отдельное мероприятие «Исполнение переданных государственных полномочий».</w:t>
      </w:r>
    </w:p>
    <w:p w14:paraId="583A2127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both"/>
      </w:pPr>
    </w:p>
    <w:p w14:paraId="4916C017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both"/>
      </w:pPr>
      <w:r>
        <w:t>Для достижения цели и решения задач отдельного мероприятия «Руководство и управление в сфере установленных функций органов местного самоуправления» предусмотрена реализация мероприятий, направленных на:</w:t>
      </w:r>
    </w:p>
    <w:p w14:paraId="08D413EA" w14:textId="77777777" w:rsidR="0018021F" w:rsidRDefault="0018021F" w:rsidP="0018021F">
      <w:pPr>
        <w:jc w:val="both"/>
      </w:pPr>
      <w:r>
        <w:tab/>
        <w:t xml:space="preserve"> совершенствование системы стратегического планирования социально-экономического развития Кугальского сельского поселения, как основы развития социального и экономического потенциала поселения;</w:t>
      </w:r>
    </w:p>
    <w:p w14:paraId="4B0CBE84" w14:textId="77777777" w:rsidR="0018021F" w:rsidRDefault="0018021F" w:rsidP="0018021F">
      <w:pPr>
        <w:jc w:val="both"/>
      </w:pPr>
      <w:r>
        <w:tab/>
        <w:t>установление организационных форм и структуры органов местного самоуправления;</w:t>
      </w:r>
    </w:p>
    <w:p w14:paraId="42F5A4DF" w14:textId="77777777" w:rsidR="0018021F" w:rsidRDefault="0018021F" w:rsidP="0018021F">
      <w:pPr>
        <w:jc w:val="both"/>
      </w:pPr>
      <w:r>
        <w:tab/>
        <w:t>правовое обеспечение деятельности администрации Кугальского сельского поселения;</w:t>
      </w:r>
    </w:p>
    <w:p w14:paraId="64C2CD76" w14:textId="77777777" w:rsidR="0018021F" w:rsidRDefault="0018021F" w:rsidP="0018021F">
      <w:pPr>
        <w:jc w:val="both"/>
      </w:pPr>
      <w:r>
        <w:tab/>
        <w:t>обеспечение программно-технической эксплуатации автоматизированных систем и сетей администрации поселения, доступа к информации о деятельности органов местного самоуправления муниципального образования.</w:t>
      </w:r>
    </w:p>
    <w:p w14:paraId="20510887" w14:textId="77777777" w:rsidR="0018021F" w:rsidRDefault="0018021F" w:rsidP="0018021F">
      <w:pPr>
        <w:jc w:val="both"/>
      </w:pPr>
      <w:r>
        <w:t xml:space="preserve">       Для достижения цели и решения задач отдельного мероприятия «Развитие муниципальной службы» предусмотрена реализация мероприятий, направленных на:</w:t>
      </w:r>
    </w:p>
    <w:p w14:paraId="5FC0E2A8" w14:textId="77777777" w:rsidR="0018021F" w:rsidRDefault="0018021F" w:rsidP="001802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эффективного кадрового потенциала муниципальной службы;</w:t>
      </w:r>
    </w:p>
    <w:p w14:paraId="05C4290B" w14:textId="77777777" w:rsidR="0018021F" w:rsidRDefault="0018021F" w:rsidP="001802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знаний и умений муниципальных служащих;</w:t>
      </w:r>
    </w:p>
    <w:p w14:paraId="51672E96" w14:textId="77777777" w:rsidR="0018021F" w:rsidRDefault="0018021F" w:rsidP="001802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информационно-аналитическое обеспечение кадрового процесса;</w:t>
      </w:r>
    </w:p>
    <w:p w14:paraId="7E73150B" w14:textId="77777777" w:rsidR="0018021F" w:rsidRDefault="0018021F" w:rsidP="001802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14:paraId="1FFB3E0F" w14:textId="77777777" w:rsidR="0018021F" w:rsidRDefault="0018021F" w:rsidP="001802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14:paraId="0488910E" w14:textId="77777777" w:rsidR="0018021F" w:rsidRDefault="0018021F" w:rsidP="001802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потенциальной угрозы коррупционных действий со стороны муниципальных служащих.</w:t>
      </w:r>
    </w:p>
    <w:p w14:paraId="06318421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достижения цели и решения задач отдельного мероприятия «Организация бюджетного процесса, долговая политика, исполнение полномочий местного значения» предусмотрена реализация мероприятий, направленных на: </w:t>
      </w:r>
    </w:p>
    <w:p w14:paraId="34A6A8C0" w14:textId="77777777" w:rsidR="0018021F" w:rsidRDefault="0018021F" w:rsidP="0018021F">
      <w:pPr>
        <w:widowControl w:val="0"/>
        <w:autoSpaceDE w:val="0"/>
        <w:autoSpaceDN w:val="0"/>
        <w:adjustRightInd w:val="0"/>
        <w:jc w:val="both"/>
      </w:pPr>
      <w:r>
        <w:t xml:space="preserve">          - составление проекта бюджета;</w:t>
      </w:r>
    </w:p>
    <w:p w14:paraId="78A4A184" w14:textId="77777777" w:rsidR="0018021F" w:rsidRDefault="0018021F" w:rsidP="0018021F">
      <w:pPr>
        <w:widowControl w:val="0"/>
        <w:autoSpaceDE w:val="0"/>
        <w:autoSpaceDN w:val="0"/>
        <w:adjustRightInd w:val="0"/>
        <w:jc w:val="both"/>
      </w:pPr>
      <w:r>
        <w:t xml:space="preserve">          - исполнение бюджета поселения в рамках действующего бюджетного законодательства;</w:t>
      </w:r>
    </w:p>
    <w:p w14:paraId="5ED54800" w14:textId="77777777" w:rsidR="0018021F" w:rsidRDefault="0018021F" w:rsidP="0018021F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 - составление бюджетной отчетности об исполнении бюджета;</w:t>
      </w:r>
    </w:p>
    <w:p w14:paraId="37381C5D" w14:textId="77777777" w:rsidR="0018021F" w:rsidRDefault="0018021F" w:rsidP="0018021F">
      <w:pPr>
        <w:widowControl w:val="0"/>
        <w:autoSpaceDE w:val="0"/>
        <w:autoSpaceDN w:val="0"/>
        <w:adjustRightInd w:val="0"/>
        <w:jc w:val="both"/>
      </w:pPr>
      <w:r>
        <w:t xml:space="preserve">          - обеспечение подготовки и проведения референдума;</w:t>
      </w:r>
    </w:p>
    <w:p w14:paraId="7EA4F8FE" w14:textId="77777777" w:rsidR="0018021F" w:rsidRDefault="0018021F" w:rsidP="0018021F">
      <w:pPr>
        <w:widowControl w:val="0"/>
        <w:autoSpaceDE w:val="0"/>
        <w:autoSpaceDN w:val="0"/>
        <w:adjustRightInd w:val="0"/>
        <w:jc w:val="both"/>
      </w:pPr>
      <w:r>
        <w:t xml:space="preserve">          - обеспечение деятельности территориальных общественных самоуправлений;          </w:t>
      </w:r>
    </w:p>
    <w:p w14:paraId="19F126FB" w14:textId="77777777" w:rsidR="0018021F" w:rsidRDefault="0018021F" w:rsidP="0018021F">
      <w:pPr>
        <w:jc w:val="both"/>
      </w:pPr>
      <w:r>
        <w:t xml:space="preserve">          - организацию работы по вопросам выплаты пенсии муниципальным служащим;</w:t>
      </w:r>
    </w:p>
    <w:p w14:paraId="537124A7" w14:textId="77777777" w:rsidR="0018021F" w:rsidRDefault="0018021F" w:rsidP="0018021F">
      <w:pPr>
        <w:jc w:val="both"/>
      </w:pPr>
      <w:r>
        <w:t xml:space="preserve">          - обслуживание муниципального долга поселения.</w:t>
      </w:r>
    </w:p>
    <w:p w14:paraId="369800B9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both"/>
      </w:pPr>
    </w:p>
    <w:p w14:paraId="00607BD3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4.Основные меры правового регулирования </w:t>
      </w:r>
    </w:p>
    <w:p w14:paraId="107AED20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в сфере реализации муниципальной программы</w:t>
      </w:r>
    </w:p>
    <w:p w14:paraId="56E7A331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0F6C6A59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муниципальной программы предполагает разработку и утверждение комплекса мер правового регулирования.</w:t>
      </w:r>
    </w:p>
    <w:p w14:paraId="4D389253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both"/>
      </w:pPr>
      <w:hyperlink r:id="rId7" w:anchor="Par1218" w:history="1">
        <w:r>
          <w:rPr>
            <w:rStyle w:val="a3"/>
            <w:rFonts w:eastAsiaTheme="majorEastAsia"/>
          </w:rPr>
          <w:t>Сведения</w:t>
        </w:r>
      </w:hyperlink>
      <w:r>
        <w:t xml:space="preserve"> об основных мерах правового регулирования в сфере реализации муниципальной программы приведены в приложении № 2.</w:t>
      </w:r>
    </w:p>
    <w:p w14:paraId="0E526AA0" w14:textId="77777777" w:rsidR="0018021F" w:rsidRDefault="0018021F" w:rsidP="0018021F">
      <w:pPr>
        <w:jc w:val="both"/>
        <w:rPr>
          <w:b/>
        </w:rPr>
      </w:pPr>
      <w:r>
        <w:rPr>
          <w:b/>
        </w:rPr>
        <w:tab/>
      </w:r>
    </w:p>
    <w:p w14:paraId="0AD121E4" w14:textId="77777777" w:rsidR="0018021F" w:rsidRDefault="0018021F" w:rsidP="0018021F">
      <w:pPr>
        <w:jc w:val="center"/>
        <w:rPr>
          <w:b/>
        </w:rPr>
      </w:pPr>
      <w:r>
        <w:rPr>
          <w:b/>
        </w:rPr>
        <w:t xml:space="preserve">5.Ресурсное обеспечение муниципальной программы </w:t>
      </w:r>
    </w:p>
    <w:p w14:paraId="140DF049" w14:textId="77777777" w:rsidR="0018021F" w:rsidRDefault="0018021F" w:rsidP="0018021F">
      <w:pPr>
        <w:jc w:val="center"/>
        <w:rPr>
          <w:b/>
        </w:rPr>
      </w:pPr>
    </w:p>
    <w:p w14:paraId="75C7ECCB" w14:textId="77777777" w:rsidR="0018021F" w:rsidRDefault="0018021F" w:rsidP="0018021F">
      <w:pPr>
        <w:jc w:val="both"/>
        <w:rPr>
          <w:b/>
        </w:rPr>
      </w:pPr>
      <w:r>
        <w:rPr>
          <w:b/>
        </w:rPr>
        <w:t xml:space="preserve">          </w:t>
      </w:r>
      <w:r>
        <w:t>Ресурсное обеспечение программы осуществляется за счет средств бюджета поселения и федерального бюджета.</w:t>
      </w:r>
    </w:p>
    <w:p w14:paraId="11D42481" w14:textId="77777777" w:rsidR="0018021F" w:rsidRDefault="0018021F" w:rsidP="0018021F">
      <w:pPr>
        <w:jc w:val="both"/>
      </w:pPr>
      <w:r>
        <w:tab/>
        <w:t>Информация о расходах на реализацию муниципальной программы представлена в приложении № 3.</w:t>
      </w:r>
    </w:p>
    <w:p w14:paraId="12892CFA" w14:textId="77777777" w:rsidR="0018021F" w:rsidRDefault="0018021F" w:rsidP="0018021F">
      <w:pPr>
        <w:jc w:val="both"/>
        <w:rPr>
          <w:b/>
        </w:rPr>
      </w:pPr>
    </w:p>
    <w:p w14:paraId="338F2A91" w14:textId="77777777" w:rsidR="0018021F" w:rsidRDefault="0018021F" w:rsidP="0018021F">
      <w:pPr>
        <w:jc w:val="center"/>
        <w:rPr>
          <w:b/>
        </w:rPr>
      </w:pPr>
      <w:r>
        <w:rPr>
          <w:b/>
        </w:rPr>
        <w:t xml:space="preserve">6.Анализ рисков реализации муниципальной программы </w:t>
      </w:r>
    </w:p>
    <w:p w14:paraId="1660DBEA" w14:textId="77777777" w:rsidR="0018021F" w:rsidRDefault="0018021F" w:rsidP="0018021F">
      <w:pPr>
        <w:jc w:val="center"/>
        <w:rPr>
          <w:b/>
        </w:rPr>
      </w:pPr>
      <w:r>
        <w:rPr>
          <w:b/>
        </w:rPr>
        <w:t>и описание мер управления рисками</w:t>
      </w:r>
    </w:p>
    <w:p w14:paraId="1CE14E51" w14:textId="77777777" w:rsidR="0018021F" w:rsidRDefault="0018021F" w:rsidP="0018021F">
      <w:pPr>
        <w:jc w:val="center"/>
        <w:rPr>
          <w:b/>
        </w:rPr>
      </w:pPr>
    </w:p>
    <w:p w14:paraId="0A8636A5" w14:textId="77777777" w:rsidR="0018021F" w:rsidRDefault="0018021F" w:rsidP="0018021F">
      <w:pPr>
        <w:jc w:val="both"/>
      </w:pPr>
      <w:r>
        <w:tab/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14:paraId="59EB1AC7" w14:textId="77777777" w:rsidR="0018021F" w:rsidRDefault="0018021F" w:rsidP="0018021F">
      <w:pPr>
        <w:jc w:val="both"/>
      </w:pPr>
      <w:r>
        <w:tab/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14:paraId="2B6F1F08" w14:textId="77777777" w:rsidR="0018021F" w:rsidRDefault="0018021F" w:rsidP="0018021F">
      <w:pPr>
        <w:jc w:val="both"/>
      </w:pPr>
      <w:r>
        <w:tab/>
        <w:t>Нормативно-правовые риски могут быть определены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14:paraId="61064E78" w14:textId="77777777" w:rsidR="0018021F" w:rsidRDefault="0018021F" w:rsidP="0018021F">
      <w:pPr>
        <w:jc w:val="both"/>
      </w:pPr>
      <w:r>
        <w:tab/>
        <w:t>Организационные и управленческие риски могут возникнуть по причине 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14:paraId="49FD4642" w14:textId="77777777" w:rsidR="0018021F" w:rsidRDefault="0018021F" w:rsidP="0018021F">
      <w:pPr>
        <w:jc w:val="both"/>
      </w:pPr>
      <w:r>
        <w:tab/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</w:t>
      </w:r>
    </w:p>
    <w:p w14:paraId="147D24B3" w14:textId="77777777" w:rsidR="0018021F" w:rsidRDefault="0018021F" w:rsidP="0018021F">
      <w:pPr>
        <w:spacing w:line="360" w:lineRule="auto"/>
        <w:jc w:val="both"/>
        <w:rPr>
          <w:b/>
        </w:rPr>
      </w:pPr>
    </w:p>
    <w:p w14:paraId="1FF5AEE3" w14:textId="77777777" w:rsidR="0018021F" w:rsidRDefault="0018021F" w:rsidP="0018021F">
      <w:pPr>
        <w:jc w:val="center"/>
        <w:rPr>
          <w:b/>
        </w:rPr>
      </w:pPr>
      <w:r>
        <w:rPr>
          <w:b/>
        </w:rPr>
        <w:t>7.Методика оценки эффективности реализации муниципальной программы</w:t>
      </w:r>
    </w:p>
    <w:p w14:paraId="2F42F55C" w14:textId="77777777" w:rsidR="0018021F" w:rsidRDefault="0018021F" w:rsidP="0018021F">
      <w:pPr>
        <w:jc w:val="center"/>
        <w:rPr>
          <w:b/>
        </w:rPr>
      </w:pPr>
    </w:p>
    <w:p w14:paraId="36CB9B6C" w14:textId="77777777" w:rsidR="0018021F" w:rsidRDefault="0018021F" w:rsidP="0018021F">
      <w:pPr>
        <w:jc w:val="both"/>
      </w:pPr>
      <w: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ресурсов, направленных на реализацию муниципальной программы.</w:t>
      </w:r>
    </w:p>
    <w:p w14:paraId="3C163F46" w14:textId="77777777" w:rsidR="0018021F" w:rsidRDefault="0018021F" w:rsidP="0018021F">
      <w:pPr>
        <w:jc w:val="both"/>
      </w:pPr>
      <w:r>
        <w:lastRenderedPageBreak/>
        <w:t xml:space="preserve">Оценка достижения показателей эффективности реализации муниципальной программы осуществляется по формуле: </w:t>
      </w:r>
    </w:p>
    <w:p w14:paraId="3C862D62" w14:textId="1CE79E9D" w:rsidR="0018021F" w:rsidRDefault="0018021F" w:rsidP="0018021F">
      <w:pPr>
        <w:jc w:val="center"/>
      </w:pPr>
      <w:r>
        <w:rPr>
          <w:noProof/>
        </w:rPr>
        <w:drawing>
          <wp:inline distT="0" distB="0" distL="0" distR="0" wp14:anchorId="46E3C99A" wp14:editId="46A0ABB2">
            <wp:extent cx="1514475" cy="561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14:paraId="0287D0FD" w14:textId="732FE1B1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2BB9F66B" wp14:editId="48EACFBA">
            <wp:extent cx="676275" cy="3238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-степень достижения показателей эффективности реализации муниципальной программы в целом (%);</w:t>
      </w:r>
    </w:p>
    <w:p w14:paraId="2F6918DB" w14:textId="74784D21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182F2D75" wp14:editId="618633A6">
            <wp:extent cx="561975" cy="2857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степень достижения </w:t>
      </w:r>
      <w:proofErr w:type="spellStart"/>
      <w:r>
        <w:rPr>
          <w:lang w:val="en-US"/>
        </w:rPr>
        <w:t>i</w:t>
      </w:r>
      <w:proofErr w:type="spellEnd"/>
      <w:r>
        <w:t>-того показателя эффективности реализации муниципальной программы в целом (%);</w:t>
      </w:r>
    </w:p>
    <w:p w14:paraId="6DEB6412" w14:textId="1F0571B9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64EF9906" wp14:editId="77DE1CD8">
            <wp:extent cx="333375" cy="2476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– количество показателей эффективности реализации муниципальной программы;</w:t>
      </w:r>
    </w:p>
    <w:p w14:paraId="7A6B0790" w14:textId="77777777" w:rsidR="0018021F" w:rsidRDefault="0018021F" w:rsidP="0018021F"/>
    <w:p w14:paraId="770E176B" w14:textId="77777777" w:rsidR="0018021F" w:rsidRDefault="0018021F" w:rsidP="0018021F">
      <w:pPr>
        <w:jc w:val="both"/>
      </w:pPr>
      <w:r>
        <w:t>Степень достижения i-</w:t>
      </w:r>
      <w:proofErr w:type="spellStart"/>
      <w:r>
        <w:t>го</w:t>
      </w:r>
      <w:proofErr w:type="spellEnd"/>
      <w:r>
        <w:t xml:space="preserve">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формуле:</w:t>
      </w:r>
    </w:p>
    <w:p w14:paraId="72A56AAA" w14:textId="77777777" w:rsidR="0018021F" w:rsidRDefault="0018021F" w:rsidP="0018021F">
      <w:pPr>
        <w:jc w:val="both"/>
      </w:pPr>
      <w:r>
        <w:t>для показателей, желаемой тенденцией развития которых является рост значений:</w:t>
      </w:r>
    </w:p>
    <w:p w14:paraId="4EF9F345" w14:textId="31C185CE" w:rsidR="0018021F" w:rsidRDefault="0018021F" w:rsidP="0018021F">
      <w:pPr>
        <w:jc w:val="center"/>
      </w:pPr>
      <w:r>
        <w:rPr>
          <w:noProof/>
        </w:rPr>
        <w:drawing>
          <wp:inline distT="0" distB="0" distL="0" distR="0" wp14:anchorId="56CE6BDF" wp14:editId="62B0BFF8">
            <wp:extent cx="186690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66D1D" w14:textId="77777777" w:rsidR="0018021F" w:rsidRDefault="0018021F" w:rsidP="0018021F">
      <w:pPr>
        <w:jc w:val="both"/>
      </w:pPr>
    </w:p>
    <w:p w14:paraId="39C4E394" w14:textId="77777777" w:rsidR="0018021F" w:rsidRDefault="0018021F" w:rsidP="0018021F">
      <w:pPr>
        <w:jc w:val="both"/>
      </w:pPr>
      <w:r>
        <w:t>для показателей, желаемой тенденцией развития которых является снижение значений:</w:t>
      </w:r>
    </w:p>
    <w:p w14:paraId="515B69C6" w14:textId="22F3F037" w:rsidR="0018021F" w:rsidRDefault="0018021F" w:rsidP="0018021F">
      <w:pPr>
        <w:jc w:val="center"/>
      </w:pPr>
      <w:r>
        <w:rPr>
          <w:noProof/>
        </w:rPr>
        <w:drawing>
          <wp:inline distT="0" distB="0" distL="0" distR="0" wp14:anchorId="480D2B0B" wp14:editId="7383D0F3">
            <wp:extent cx="1581150" cy="619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14:paraId="3AF5B5EF" w14:textId="70FFDE1E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3C392774" wp14:editId="751CE812">
            <wp:extent cx="33337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фактическое значение i-того показателя эффективности реализации муниципальной программы (в соответствующих единицах измерения);</w:t>
      </w:r>
    </w:p>
    <w:p w14:paraId="7F5165F7" w14:textId="47C5672C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77AB5A8A" wp14:editId="3DBE4763">
            <wp:extent cx="37147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плановое значение i-того показателя эффективности реализации муниципальной программы (в соответствующих единицах измерения).</w:t>
      </w:r>
    </w:p>
    <w:p w14:paraId="70C1B441" w14:textId="77777777" w:rsidR="0018021F" w:rsidRDefault="0018021F" w:rsidP="0018021F">
      <w:pPr>
        <w:jc w:val="both"/>
      </w:pPr>
      <w:r>
        <w:tab/>
        <w:t>При условии выполнения значений показателей «не более», «не менее» степень достижения i-</w:t>
      </w:r>
      <w:proofErr w:type="spellStart"/>
      <w:r>
        <w:t>го</w:t>
      </w:r>
      <w:proofErr w:type="spellEnd"/>
      <w:r>
        <w:t xml:space="preserve"> показателя эффективности реализации муниципальной программы считать равным 1.</w:t>
      </w:r>
    </w:p>
    <w:p w14:paraId="522D27CF" w14:textId="77777777" w:rsidR="0018021F" w:rsidRDefault="0018021F" w:rsidP="0018021F">
      <w:pPr>
        <w:jc w:val="both"/>
      </w:pPr>
      <w:r>
        <w:tab/>
        <w:t>В случае,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14:paraId="295D1654" w14:textId="77777777" w:rsidR="0018021F" w:rsidRDefault="0018021F" w:rsidP="0018021F">
      <w:pPr>
        <w:jc w:val="both"/>
      </w:pPr>
      <w:r>
        <w:tab/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14:paraId="732E5E18" w14:textId="206149FA" w:rsidR="0018021F" w:rsidRDefault="0018021F" w:rsidP="0018021F">
      <w:pPr>
        <w:jc w:val="center"/>
      </w:pPr>
      <w:r>
        <w:rPr>
          <w:noProof/>
        </w:rPr>
        <w:drawing>
          <wp:inline distT="0" distB="0" distL="0" distR="0" wp14:anchorId="03BD5254" wp14:editId="1A5A970B">
            <wp:extent cx="1524000" cy="552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где:</w:t>
      </w:r>
    </w:p>
    <w:p w14:paraId="54DCA6CB" w14:textId="192F2CBC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110C0D1A" wp14:editId="37ECF992">
            <wp:extent cx="29527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уровень финансирования муниципальной программы в целом;</w:t>
      </w:r>
    </w:p>
    <w:p w14:paraId="2FF79F20" w14:textId="77777777" w:rsidR="0018021F" w:rsidRDefault="0018021F" w:rsidP="0018021F">
      <w:pPr>
        <w:jc w:val="both"/>
      </w:pPr>
    </w:p>
    <w:p w14:paraId="49A05F3F" w14:textId="491D415B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165F54D9" wp14:editId="345C0449">
            <wp:extent cx="33337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14:paraId="2872DED0" w14:textId="59A22CE4" w:rsidR="0018021F" w:rsidRDefault="0018021F" w:rsidP="0018021F">
      <w:pPr>
        <w:jc w:val="both"/>
      </w:pPr>
      <w:r>
        <w:rPr>
          <w:noProof/>
        </w:rPr>
        <w:lastRenderedPageBreak/>
        <w:drawing>
          <wp:inline distT="0" distB="0" distL="0" distR="0" wp14:anchorId="6246B75C" wp14:editId="58D0B44F">
            <wp:extent cx="333375" cy="20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14:paraId="59DA8CC1" w14:textId="77777777" w:rsidR="0018021F" w:rsidRDefault="0018021F" w:rsidP="0018021F">
      <w:pPr>
        <w:jc w:val="both"/>
      </w:pPr>
      <w:r>
        <w:t>Оценка эффективности реализации муниципальной программы производится по формуле:</w:t>
      </w:r>
    </w:p>
    <w:p w14:paraId="3056B4FC" w14:textId="77777777" w:rsidR="0018021F" w:rsidRDefault="0018021F" w:rsidP="0018021F">
      <w:pPr>
        <w:jc w:val="both"/>
      </w:pPr>
    </w:p>
    <w:p w14:paraId="0969FE78" w14:textId="7DA22BCC" w:rsidR="0018021F" w:rsidRDefault="0018021F" w:rsidP="0018021F">
      <w:pPr>
        <w:jc w:val="center"/>
      </w:pPr>
      <w:r>
        <w:rPr>
          <w:noProof/>
        </w:rPr>
        <w:drawing>
          <wp:inline distT="0" distB="0" distL="0" distR="0" wp14:anchorId="4DF53CE8" wp14:editId="7573FC47">
            <wp:extent cx="1657350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14:paraId="4253E9AE" w14:textId="1B7CB47A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542E6D1E" wp14:editId="231C9B40">
            <wp:extent cx="523875" cy="295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оценка эффективности реализации муниципальной программы (%);</w:t>
      </w:r>
    </w:p>
    <w:p w14:paraId="283898DF" w14:textId="77777777" w:rsidR="0018021F" w:rsidRDefault="0018021F" w:rsidP="0018021F">
      <w:pPr>
        <w:jc w:val="both"/>
      </w:pPr>
    </w:p>
    <w:p w14:paraId="1E4D62A1" w14:textId="6F1B84CF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141CF3C3" wp14:editId="0D78D1F6">
            <wp:extent cx="409575" cy="304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показателей эффективности реализации муниципальной программы (%);</w:t>
      </w:r>
    </w:p>
    <w:p w14:paraId="19CD7622" w14:textId="77777777" w:rsidR="0018021F" w:rsidRDefault="0018021F" w:rsidP="0018021F">
      <w:pPr>
        <w:jc w:val="both"/>
      </w:pPr>
    </w:p>
    <w:p w14:paraId="7A39C04D" w14:textId="10D7CEB8" w:rsidR="0018021F" w:rsidRDefault="0018021F" w:rsidP="0018021F">
      <w:pPr>
        <w:jc w:val="both"/>
      </w:pPr>
      <w:r>
        <w:rPr>
          <w:noProof/>
        </w:rPr>
        <w:drawing>
          <wp:inline distT="0" distB="0" distL="0" distR="0" wp14:anchorId="35C04DD7" wp14:editId="5E4B7BC3">
            <wp:extent cx="333375" cy="26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уровень финансирования муниципальной программы в целом (%);</w:t>
      </w:r>
    </w:p>
    <w:p w14:paraId="149354E5" w14:textId="77777777" w:rsidR="0018021F" w:rsidRDefault="0018021F" w:rsidP="0018021F">
      <w:pPr>
        <w:jc w:val="both"/>
      </w:pPr>
      <w:r>
        <w:t>Для оценки эффективности реализации муниципальной программы устанавливаются следующие критерии:</w:t>
      </w:r>
    </w:p>
    <w:p w14:paraId="732C7FAC" w14:textId="647701D5" w:rsidR="0018021F" w:rsidRDefault="0018021F" w:rsidP="0018021F">
      <w:pPr>
        <w:jc w:val="both"/>
      </w:pPr>
      <w:r>
        <w:t xml:space="preserve">если значение </w:t>
      </w:r>
      <w:r>
        <w:rPr>
          <w:noProof/>
        </w:rPr>
        <w:drawing>
          <wp:inline distT="0" distB="0" distL="0" distR="0" wp14:anchorId="2D770E51" wp14:editId="4F50A92D">
            <wp:extent cx="3714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равно 80% и выше, то уровень эффективности реализации муниципальной программы оценивается как высокий;</w:t>
      </w:r>
    </w:p>
    <w:p w14:paraId="0D2AE951" w14:textId="10590506" w:rsidR="0018021F" w:rsidRDefault="0018021F" w:rsidP="0018021F">
      <w:pPr>
        <w:jc w:val="both"/>
      </w:pPr>
      <w:r>
        <w:t xml:space="preserve">если значение </w:t>
      </w:r>
      <w:r>
        <w:rPr>
          <w:noProof/>
        </w:rPr>
        <w:drawing>
          <wp:inline distT="0" distB="0" distL="0" distR="0" wp14:anchorId="4B6D11C4" wp14:editId="213BDB4E">
            <wp:extent cx="3714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от 60 до 80%, то уровень эффективности реализации муниципальной программы оценивается как удовлетворительный;</w:t>
      </w:r>
    </w:p>
    <w:p w14:paraId="42457768" w14:textId="734B7869" w:rsidR="0018021F" w:rsidRDefault="0018021F" w:rsidP="0018021F">
      <w:pPr>
        <w:jc w:val="both"/>
      </w:pPr>
      <w:r>
        <w:t xml:space="preserve">если значение </w:t>
      </w:r>
      <w:r>
        <w:rPr>
          <w:noProof/>
        </w:rPr>
        <w:drawing>
          <wp:inline distT="0" distB="0" distL="0" distR="0" wp14:anchorId="324F6BF6" wp14:editId="4E8C3148">
            <wp:extent cx="3714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ниже 60%, то уровень эффективности реализации муниципальной программы оценивается как неудовлетворительный;</w:t>
      </w:r>
    </w:p>
    <w:p w14:paraId="7E02A659" w14:textId="77777777" w:rsidR="0018021F" w:rsidRDefault="0018021F" w:rsidP="0018021F">
      <w:pPr>
        <w:jc w:val="both"/>
      </w:pPr>
      <w: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14:paraId="46B48ECE" w14:textId="77777777" w:rsidR="0018021F" w:rsidRDefault="0018021F" w:rsidP="0018021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Годовой отчет о ходе реализации и оценке эффективности реализации соответствующей муниципальной  программы (далее - годовой отчет) подготавливается ответственным исполнителем совместно с соисполнителями  муниципальной  программы, согласовывается с заместителем главы администрации поселения, курирующим работу ответственного исполнителя  муниципальной  программы, и в срок до 01 марта года, следующего за отчетным, представляется ответственным исполнителем в администрацию поселения. </w:t>
      </w:r>
    </w:p>
    <w:p w14:paraId="17D75306" w14:textId="77777777" w:rsidR="0018021F" w:rsidRDefault="0018021F" w:rsidP="0018021F">
      <w:pPr>
        <w:sectPr w:rsidR="0018021F">
          <w:pgSz w:w="11906" w:h="16838"/>
          <w:pgMar w:top="1134" w:right="566" w:bottom="709" w:left="1440" w:header="709" w:footer="709" w:gutter="0"/>
          <w:cols w:space="720"/>
        </w:sectPr>
      </w:pPr>
    </w:p>
    <w:p w14:paraId="3A98CD05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14:paraId="12FE095E" w14:textId="77777777" w:rsidR="0018021F" w:rsidRDefault="0018021F" w:rsidP="0018021F">
      <w:pPr>
        <w:pStyle w:val="ConsPlusNonformat"/>
        <w:jc w:val="center"/>
        <w:rPr>
          <w:sz w:val="22"/>
          <w:szCs w:val="22"/>
        </w:rPr>
      </w:pPr>
    </w:p>
    <w:p w14:paraId="36BA18BE" w14:textId="77777777" w:rsidR="0018021F" w:rsidRDefault="0018021F" w:rsidP="001802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1049"/>
      <w:bookmarkStart w:id="3" w:name="_Hlk134018517"/>
      <w:bookmarkEnd w:id="2"/>
      <w:r>
        <w:rPr>
          <w:rFonts w:ascii="Times New Roman" w:hAnsi="Times New Roman" w:cs="Times New Roman"/>
          <w:sz w:val="22"/>
          <w:szCs w:val="22"/>
        </w:rPr>
        <w:t>Сведения о целевых показателях эффективности</w:t>
      </w:r>
    </w:p>
    <w:p w14:paraId="1C53F057" w14:textId="77777777" w:rsidR="0018021F" w:rsidRDefault="0018021F" w:rsidP="001802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реализации муниципальной программы</w:t>
      </w:r>
    </w:p>
    <w:bookmarkEnd w:id="3"/>
    <w:p w14:paraId="5B37FFBD" w14:textId="77777777" w:rsidR="0018021F" w:rsidRDefault="0018021F" w:rsidP="0018021F">
      <w:pPr>
        <w:widowControl w:val="0"/>
        <w:autoSpaceDE w:val="0"/>
        <w:autoSpaceDN w:val="0"/>
        <w:adjustRightInd w:val="0"/>
        <w:jc w:val="both"/>
      </w:pPr>
    </w:p>
    <w:tbl>
      <w:tblPr>
        <w:tblW w:w="1509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"/>
        <w:gridCol w:w="2792"/>
        <w:gridCol w:w="789"/>
        <w:gridCol w:w="1134"/>
        <w:gridCol w:w="1075"/>
        <w:gridCol w:w="1115"/>
        <w:gridCol w:w="1134"/>
        <w:gridCol w:w="1134"/>
        <w:gridCol w:w="992"/>
        <w:gridCol w:w="1111"/>
        <w:gridCol w:w="871"/>
        <w:gridCol w:w="995"/>
        <w:gridCol w:w="1418"/>
      </w:tblGrid>
      <w:tr w:rsidR="0018021F" w14:paraId="016F4CFC" w14:textId="77777777" w:rsidTr="0018021F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D01A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N 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322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Наименование    программы,   наименование   показателя  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477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  <w:r>
              <w:rPr>
                <w:sz w:val="22"/>
                <w:szCs w:val="22"/>
                <w:lang w:eastAsia="en-US"/>
              </w:rPr>
              <w:br/>
              <w:t xml:space="preserve">измерения    </w:t>
            </w:r>
          </w:p>
        </w:tc>
        <w:tc>
          <w:tcPr>
            <w:tcW w:w="8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CAB9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Значение показателей эффективности    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AF12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25C2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Источник информации(наименование или форма отчетности), методика расчета показателя</w:t>
            </w:r>
          </w:p>
        </w:tc>
      </w:tr>
      <w:tr w:rsidR="0018021F" w14:paraId="1F3C8FF7" w14:textId="77777777" w:rsidTr="0018021F">
        <w:trPr>
          <w:trHeight w:val="174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1A4B" w14:textId="77777777" w:rsidR="0018021F" w:rsidRDefault="001802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724E" w14:textId="77777777" w:rsidR="0018021F" w:rsidRDefault="001802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57B" w14:textId="77777777" w:rsidR="0018021F" w:rsidRDefault="001802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EA9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отчетный   </w:t>
            </w:r>
            <w:r>
              <w:rPr>
                <w:sz w:val="22"/>
                <w:szCs w:val="22"/>
                <w:lang w:eastAsia="en-US"/>
              </w:rPr>
              <w:br/>
              <w:t xml:space="preserve">год (базовый) 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C98A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текущий   </w:t>
            </w:r>
            <w:r>
              <w:rPr>
                <w:sz w:val="22"/>
                <w:szCs w:val="22"/>
                <w:lang w:eastAsia="en-US"/>
              </w:rPr>
              <w:br/>
              <w:t xml:space="preserve">год  (оценка)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9F8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очередной</w:t>
            </w:r>
            <w:r>
              <w:rPr>
                <w:sz w:val="22"/>
                <w:szCs w:val="22"/>
                <w:lang w:eastAsia="en-US"/>
              </w:rPr>
              <w:br/>
              <w:t xml:space="preserve">год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E2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</w:t>
            </w:r>
            <w:r>
              <w:rPr>
                <w:sz w:val="22"/>
                <w:szCs w:val="22"/>
                <w:lang w:eastAsia="en-US"/>
              </w:rPr>
              <w:br/>
              <w:t xml:space="preserve">год   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863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год   </w:t>
            </w:r>
            <w:r>
              <w:rPr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808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третий год   </w:t>
            </w:r>
            <w:r>
              <w:rPr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F29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четвертый год   </w:t>
            </w:r>
            <w:r>
              <w:rPr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BE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пятый год   </w:t>
            </w:r>
            <w:r>
              <w:rPr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45D25" w14:textId="77777777" w:rsidR="0018021F" w:rsidRDefault="0018021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шестой год планового периода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1CD3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4E94D30C" w14:textId="77777777" w:rsidTr="0018021F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AE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63C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</w:t>
            </w:r>
            <w:r>
              <w:rPr>
                <w:sz w:val="22"/>
                <w:szCs w:val="22"/>
                <w:lang w:eastAsia="en-US"/>
              </w:rPr>
              <w:br/>
              <w:t xml:space="preserve">программа «Развитие муниципального управления на 2018-2025 годы»    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A94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85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32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E6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02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5F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C1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5C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06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8F45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96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0512F359" w14:textId="77777777" w:rsidTr="0018021F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54B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13C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D1C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B7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63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B3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2C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D2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BF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6492A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973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1C4FA4C7" w14:textId="77777777" w:rsidTr="0018021F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530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22F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Отдельное      </w:t>
            </w:r>
            <w:r>
              <w:rPr>
                <w:sz w:val="22"/>
                <w:szCs w:val="22"/>
                <w:lang w:eastAsia="en-US"/>
              </w:rPr>
              <w:br/>
              <w:t xml:space="preserve">мероприятие  «Руководство и управление в сфере установленных функций органов местного самоуправления» 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B1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DBB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DC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FD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11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32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C6A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1E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B2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4CD2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BE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566C4A82" w14:textId="77777777" w:rsidTr="0018021F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13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F7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CBA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88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51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C1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2C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D4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BB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0233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D8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1FF2F665" w14:textId="77777777" w:rsidTr="0018021F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E99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F03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</w:t>
            </w:r>
            <w:r>
              <w:rPr>
                <w:color w:val="000000"/>
                <w:lang w:eastAsia="en-US"/>
              </w:rPr>
              <w:lastRenderedPageBreak/>
              <w:t>соответствие  в  течение установленного  федеральным  законодательством срока со дня вступления решения суда в законную силу;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37E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F699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447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7C7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C94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800C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70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E2C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BECA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C24B2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E4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4226636C" w14:textId="77777777" w:rsidTr="0018021F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C4B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BDA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обращений граждан в администрацию Кугальского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726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B9BB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179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FCB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C22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3B2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E65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86C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7574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4A6BA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14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64DCD14A" w14:textId="77777777" w:rsidTr="0018021F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84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B80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информационных материалов о деятельности администрации Кугальского сельского поселения, размещенных в средствах массовой информации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9E2A" w14:textId="77777777" w:rsidR="0018021F" w:rsidRDefault="0018021F">
            <w:pPr>
              <w:tabs>
                <w:tab w:val="left" w:pos="5040"/>
              </w:tabs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публикаций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7EE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84D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CC5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6A3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8BC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310C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9EC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320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34328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38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6768B6FB" w14:textId="77777777" w:rsidTr="0018021F">
        <w:trPr>
          <w:trHeight w:val="1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0224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D507" w14:textId="77777777" w:rsidR="0018021F" w:rsidRDefault="0018021F">
            <w:pPr>
              <w:pStyle w:val="ConsPlusNormal"/>
              <w:spacing w:line="252" w:lineRule="auto"/>
              <w:rPr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Отдельное мероприятие  «Развитие муниципальной службы»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EF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AC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F1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9C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A6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D3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F8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F0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FB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0EA49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75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35A4C772" w14:textId="77777777" w:rsidTr="0018021F">
        <w:trPr>
          <w:trHeight w:val="1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71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553B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918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9A6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0E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A4F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7A2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2AB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F89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05F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B85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DBE24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16F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4056640A" w14:textId="77777777" w:rsidTr="0018021F">
        <w:trPr>
          <w:trHeight w:val="1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C2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E0E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9E2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F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0CF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27D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4C7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FDD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88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69B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3A3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E7565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66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1C9A7891" w14:textId="77777777" w:rsidTr="0018021F">
        <w:trPr>
          <w:trHeight w:val="1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B47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2099" w14:textId="77777777" w:rsidR="0018021F" w:rsidRDefault="0018021F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Отдельное мероприятие «Организация </w:t>
            </w:r>
            <w:r>
              <w:rPr>
                <w:lang w:eastAsia="en-US"/>
              </w:rPr>
              <w:lastRenderedPageBreak/>
              <w:t>бюджетного процесса, долговая политика, исполнение полномочий местного значения»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DB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9F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A8B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8C4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7794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3B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6F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80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1B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7674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D72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2D24F8B9" w14:textId="77777777" w:rsidTr="0018021F">
        <w:trPr>
          <w:trHeight w:val="1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92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D2AB" w14:textId="77777777" w:rsidR="0018021F" w:rsidRDefault="0018021F">
            <w:pPr>
              <w:pStyle w:val="western"/>
              <w:spacing w:before="0" w:beforeAutospacing="0" w:after="0" w:afterAutospacing="0"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B84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A3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01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5FC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06F9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595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0F7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E5D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C63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406EA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2E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35F537B8" w14:textId="77777777" w:rsidTr="0018021F">
        <w:trPr>
          <w:trHeight w:val="113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6E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7FD2" w14:textId="77777777" w:rsidR="0018021F" w:rsidRDefault="0018021F">
            <w:pPr>
              <w:pStyle w:val="western"/>
              <w:spacing w:before="0" w:beforeAutospacing="0" w:after="0" w:afterAutospacing="0"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70C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C2A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E32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217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6A3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77FB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F8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CA9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35E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4CA37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E04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618A6D5A" w14:textId="77777777" w:rsidTr="0018021F">
        <w:trPr>
          <w:trHeight w:val="1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6A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80E" w14:textId="77777777" w:rsidR="0018021F" w:rsidRDefault="0018021F">
            <w:pPr>
              <w:pStyle w:val="western"/>
              <w:spacing w:before="0" w:beforeAutospacing="0" w:after="0" w:afterAutospacing="0"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5DC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972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968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8D1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AA1A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9AFC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92D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D4B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3F9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FC9DD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67F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62B386DC" w14:textId="77777777" w:rsidTr="0018021F">
        <w:trPr>
          <w:trHeight w:val="1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00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FFD" w14:textId="77777777" w:rsidR="0018021F" w:rsidRDefault="0018021F">
            <w:pPr>
              <w:pStyle w:val="western"/>
              <w:spacing w:before="0" w:beforeAutospacing="0" w:after="0" w:afterAutospacing="0"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деятельности всех зарегистрированных территориальных общественных самоуправлений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46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DDF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F1A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1C17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7892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473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79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35B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821C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A159C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64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16BA1E45" w14:textId="77777777" w:rsidTr="0018021F">
        <w:trPr>
          <w:trHeight w:val="1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EC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13A5" w14:textId="77777777" w:rsidR="0018021F" w:rsidRDefault="0018021F">
            <w:pPr>
              <w:pStyle w:val="western"/>
              <w:spacing w:before="0" w:beforeAutospacing="0" w:after="0" w:afterAutospacing="0"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своевременность выплаты пенсии за выслугу лет лицам, замещавшим должности муниципальной службы в администрации Кугальского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8E1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BAF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53B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B5D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112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EE1A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0D7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A7D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A44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9F25C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55B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74AE904B" w14:textId="77777777" w:rsidTr="0018021F">
        <w:trPr>
          <w:trHeight w:val="1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A5B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653B" w14:textId="77777777" w:rsidR="0018021F" w:rsidRDefault="0018021F">
            <w:pPr>
              <w:pStyle w:val="western"/>
              <w:spacing w:before="0" w:beforeAutospacing="0" w:after="0" w:afterAutospacing="0"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и полное обслуживание муниципального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38C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0B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536A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BF14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5D99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8FD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51F1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5EB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ABD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9C3B3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822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</w:tbl>
    <w:p w14:paraId="67E278B1" w14:textId="77777777" w:rsidR="0018021F" w:rsidRDefault="0018021F" w:rsidP="0018021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63D0A6B" w14:textId="77777777" w:rsidR="0018021F" w:rsidRDefault="0018021F" w:rsidP="0018021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EC5AF32" w14:textId="77777777" w:rsidR="0018021F" w:rsidRDefault="0018021F" w:rsidP="0018021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0DEE29D" w14:textId="77777777" w:rsidR="0018021F" w:rsidRDefault="0018021F" w:rsidP="0018021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1A86586" w14:textId="77777777" w:rsidR="0018021F" w:rsidRDefault="0018021F" w:rsidP="0018021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44B79E7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6E9083E8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14:paraId="39215830" w14:textId="77777777" w:rsidR="0018021F" w:rsidRDefault="0018021F" w:rsidP="0018021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40FB7C" w14:textId="77777777" w:rsidR="0018021F" w:rsidRDefault="0018021F" w:rsidP="001802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основных мерах правового регулирования</w:t>
      </w:r>
    </w:p>
    <w:p w14:paraId="0AFC99EB" w14:textId="77777777" w:rsidR="0018021F" w:rsidRDefault="0018021F" w:rsidP="001802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сфере реализации муниципальной программы</w:t>
      </w:r>
    </w:p>
    <w:p w14:paraId="17A985FE" w14:textId="77777777" w:rsidR="0018021F" w:rsidRDefault="0018021F" w:rsidP="0018021F">
      <w:pPr>
        <w:widowControl w:val="0"/>
        <w:autoSpaceDE w:val="0"/>
        <w:autoSpaceDN w:val="0"/>
        <w:adjustRightInd w:val="0"/>
        <w:jc w:val="both"/>
      </w:pPr>
    </w:p>
    <w:tbl>
      <w:tblPr>
        <w:tblW w:w="1425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4677"/>
        <w:gridCol w:w="2964"/>
        <w:gridCol w:w="2472"/>
        <w:gridCol w:w="3458"/>
      </w:tblGrid>
      <w:tr w:rsidR="0018021F" w14:paraId="6B6A065A" w14:textId="77777777" w:rsidTr="0018021F">
        <w:trPr>
          <w:trHeight w:val="10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2EE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N 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0E49" w14:textId="77777777" w:rsidR="0018021F" w:rsidRDefault="0018021F">
            <w:pPr>
              <w:pStyle w:val="ConsPlusCell"/>
              <w:tabs>
                <w:tab w:val="left" w:pos="2884"/>
              </w:tabs>
              <w:spacing w:line="252" w:lineRule="auto"/>
              <w:ind w:right="-7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Вид правового акта   </w:t>
            </w:r>
          </w:p>
          <w:p w14:paraId="52AAF377" w14:textId="77777777" w:rsidR="0018021F" w:rsidRDefault="0018021F">
            <w:pPr>
              <w:pStyle w:val="ConsPlusCell"/>
              <w:tabs>
                <w:tab w:val="left" w:pos="2884"/>
              </w:tabs>
              <w:spacing w:line="252" w:lineRule="auto"/>
              <w:ind w:right="-783"/>
              <w:rPr>
                <w:lang w:eastAsia="en-US"/>
              </w:rPr>
            </w:pPr>
            <w:r>
              <w:rPr>
                <w:lang w:eastAsia="en-US"/>
              </w:rPr>
              <w:t xml:space="preserve">(в разрезе подпрограмм, </w:t>
            </w:r>
          </w:p>
          <w:p w14:paraId="034AFA45" w14:textId="77777777" w:rsidR="0018021F" w:rsidRDefault="0018021F">
            <w:pPr>
              <w:pStyle w:val="ConsPlusCell"/>
              <w:tabs>
                <w:tab w:val="left" w:pos="2884"/>
              </w:tabs>
              <w:spacing w:line="252" w:lineRule="auto"/>
              <w:ind w:right="-783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отдельных мероприятий)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AF7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положения правового акта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34E3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Ответственный   исполнитель  и соисполнители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C4F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Ожидаемые сроки   принятия  правового акта </w:t>
            </w:r>
          </w:p>
        </w:tc>
      </w:tr>
      <w:tr w:rsidR="0018021F" w14:paraId="744DFD52" w14:textId="77777777" w:rsidTr="0018021F">
        <w:trPr>
          <w:trHeight w:val="8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9ADD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E6F9" w14:textId="77777777" w:rsidR="0018021F" w:rsidRDefault="0018021F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Решение Кугальской сельской Думы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E4BB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ежегодно утверждается бюджет поселения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A09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Кугальского сельского поселения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A5B5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</w:tr>
      <w:tr w:rsidR="0018021F" w14:paraId="0C9267E9" w14:textId="77777777" w:rsidTr="0018021F">
        <w:trPr>
          <w:trHeight w:val="25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3A8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5EE2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 Кугальской сельской Думы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E356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 отчете главы администрации Кугальского сельского поселения о результатах своей деятельности и деятельности администрации поселения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2EE9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Кугальского сельского поселения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8439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</w:tr>
      <w:tr w:rsidR="0018021F" w14:paraId="6E694D94" w14:textId="77777777" w:rsidTr="0018021F">
        <w:trPr>
          <w:trHeight w:val="13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0A04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3A61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 Кугальской сельской Думы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8FE7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Положение о муниципальной службе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63A4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Кугальского сельского поселения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527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один раз, с последующим внесением изменений с целью приведения в соответствие с действующим законодательством</w:t>
            </w:r>
          </w:p>
        </w:tc>
      </w:tr>
      <w:tr w:rsidR="0018021F" w14:paraId="08962903" w14:textId="77777777" w:rsidTr="0018021F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21E20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A991B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04E5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B3068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CF1D4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18021F" w14:paraId="0DD1BAC4" w14:textId="77777777" w:rsidTr="0018021F">
        <w:trPr>
          <w:trHeight w:val="29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726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2FB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72C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179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744E" w14:textId="77777777" w:rsidR="0018021F" w:rsidRDefault="0018021F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1F6B04B" w14:textId="77777777" w:rsidR="0018021F" w:rsidRDefault="0018021F" w:rsidP="0018021F">
      <w:pPr>
        <w:jc w:val="both"/>
      </w:pPr>
    </w:p>
    <w:p w14:paraId="2FD604D7" w14:textId="77777777" w:rsidR="0018021F" w:rsidRDefault="0018021F" w:rsidP="0018021F">
      <w:pPr>
        <w:jc w:val="both"/>
      </w:pPr>
    </w:p>
    <w:p w14:paraId="40846C8B" w14:textId="77777777" w:rsidR="0018021F" w:rsidRDefault="0018021F" w:rsidP="0018021F">
      <w:pPr>
        <w:jc w:val="both"/>
      </w:pPr>
    </w:p>
    <w:p w14:paraId="3344F26E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71528F2" w14:textId="77777777" w:rsidR="0018021F" w:rsidRDefault="0018021F" w:rsidP="0018021F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1D0B498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EACD541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77DF4A3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61EC96A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6621A3D3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396B7F6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81C17D5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3</w:t>
      </w:r>
    </w:p>
    <w:p w14:paraId="28CB1A73" w14:textId="77777777" w:rsidR="0018021F" w:rsidRDefault="0018021F" w:rsidP="0018021F">
      <w:pPr>
        <w:pStyle w:val="ConsPlusNonformat"/>
        <w:rPr>
          <w:sz w:val="22"/>
          <w:szCs w:val="22"/>
        </w:rPr>
      </w:pPr>
    </w:p>
    <w:p w14:paraId="12C27FFA" w14:textId="77777777" w:rsidR="0018021F" w:rsidRDefault="0018021F" w:rsidP="0018021F">
      <w:pPr>
        <w:jc w:val="center"/>
        <w:rPr>
          <w:b/>
        </w:rPr>
      </w:pPr>
      <w:bookmarkStart w:id="4" w:name="Par1214"/>
      <w:bookmarkEnd w:id="4"/>
      <w:r>
        <w:rPr>
          <w:b/>
        </w:rPr>
        <w:t>Расходы на реализацию муниципальной   программы за счет средств бюджета поселения</w:t>
      </w:r>
    </w:p>
    <w:p w14:paraId="4AB45743" w14:textId="77777777" w:rsidR="0018021F" w:rsidRDefault="0018021F" w:rsidP="0018021F">
      <w:pPr>
        <w:jc w:val="center"/>
        <w:rPr>
          <w:sz w:val="12"/>
          <w:szCs w:val="12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36"/>
        <w:gridCol w:w="1968"/>
        <w:gridCol w:w="2126"/>
        <w:gridCol w:w="850"/>
        <w:gridCol w:w="851"/>
        <w:gridCol w:w="851"/>
        <w:gridCol w:w="855"/>
        <w:gridCol w:w="850"/>
        <w:gridCol w:w="851"/>
        <w:gridCol w:w="850"/>
        <w:gridCol w:w="851"/>
        <w:gridCol w:w="850"/>
        <w:gridCol w:w="992"/>
        <w:gridCol w:w="992"/>
      </w:tblGrid>
      <w:tr w:rsidR="0018021F" w14:paraId="6FB9CF69" w14:textId="77777777" w:rsidTr="0018021F">
        <w:trPr>
          <w:trHeight w:val="451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7D1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п/п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5D0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C90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1D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распорядитель бюджетных средств, структурные подразделения ГРБС</w:t>
            </w:r>
          </w:p>
          <w:p w14:paraId="61D416E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293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(тыс. рублей)</w:t>
            </w:r>
          </w:p>
        </w:tc>
      </w:tr>
      <w:tr w:rsidR="0018021F" w14:paraId="755A6423" w14:textId="77777777" w:rsidTr="0018021F">
        <w:trPr>
          <w:trHeight w:val="141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E455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6E05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60D3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6288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DA1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2018 </w:t>
            </w:r>
          </w:p>
          <w:p w14:paraId="08627B2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613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2019 </w:t>
            </w:r>
          </w:p>
          <w:p w14:paraId="466DFB0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6F1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2020 </w:t>
            </w:r>
          </w:p>
          <w:p w14:paraId="2A0AA14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D56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049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2022 </w:t>
            </w:r>
          </w:p>
          <w:p w14:paraId="199961F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A73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2023 </w:t>
            </w:r>
          </w:p>
          <w:p w14:paraId="2D2B91F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84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DD0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D59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  <w:p w14:paraId="2E0F356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8C5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A4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18021F" w14:paraId="1589012C" w14:textId="77777777" w:rsidTr="001802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93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1F67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   программа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5E4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«Развитие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3CA4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3DF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E7A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DC3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0F1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8D9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A25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5D1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1C7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EA6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9EE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9E1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18139,8</w:t>
            </w:r>
          </w:p>
        </w:tc>
      </w:tr>
      <w:tr w:rsidR="0018021F" w14:paraId="162E2338" w14:textId="77777777" w:rsidTr="0018021F">
        <w:trPr>
          <w:trHeight w:val="24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B187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58E5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FC4B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E71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  <w:p w14:paraId="14C91CAF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Кугальское сельское поселение Яранского района Кировской области</w:t>
            </w:r>
          </w:p>
          <w:p w14:paraId="025E31E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</w:p>
          <w:p w14:paraId="72AE2E7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24C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FB2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C41D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739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2BC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9B0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5F2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940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3B6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22C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15B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18139,8</w:t>
            </w:r>
          </w:p>
        </w:tc>
      </w:tr>
      <w:tr w:rsidR="0018021F" w14:paraId="24BD0529" w14:textId="77777777" w:rsidTr="001802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E53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94B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мероприятие </w:t>
            </w:r>
          </w:p>
          <w:p w14:paraId="2B24A712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5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421AA9C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C6E2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 исполнитель отдельного мероприятия</w:t>
            </w:r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администрация Кугальского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772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30E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A87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1388,0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28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9CF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1BE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5B2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2EF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77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648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F57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16663,9</w:t>
            </w:r>
          </w:p>
        </w:tc>
      </w:tr>
      <w:tr w:rsidR="0018021F" w14:paraId="2467E52C" w14:textId="77777777" w:rsidTr="001802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BB35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9467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1D71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69B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соисполнители отдельного мероприятия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структурные подразделения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060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61F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58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D2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16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880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88C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8B9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78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04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83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8021F" w14:paraId="048FAAE6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0E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4E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CB11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55DF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07E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219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C2C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459,1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F7D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47F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F72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ED0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145D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000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3C3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815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5316,3</w:t>
            </w:r>
          </w:p>
        </w:tc>
      </w:tr>
      <w:tr w:rsidR="0018021F" w14:paraId="2697067F" w14:textId="77777777" w:rsidTr="0018021F">
        <w:trPr>
          <w:trHeight w:val="11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F26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44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5849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Органы исполнительной власти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B6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7CA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809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095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0E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AC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13F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D07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F22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723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D29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B57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11347,6</w:t>
            </w:r>
          </w:p>
        </w:tc>
      </w:tr>
      <w:tr w:rsidR="0018021F" w14:paraId="2F5E095E" w14:textId="77777777" w:rsidTr="0018021F">
        <w:trPr>
          <w:trHeight w:val="9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0A6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50F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  <w:p w14:paraId="76810E4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AC8D" w14:textId="77777777" w:rsidR="0018021F" w:rsidRDefault="0018021F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«Развитие муниципальной службы»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8E71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ответственный исполнитель отдельного мероприятия: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A2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652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E2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DE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9A0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900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1B9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66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BE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A2F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DB2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8021F" w14:paraId="4F151386" w14:textId="77777777" w:rsidTr="0018021F">
        <w:trPr>
          <w:trHeight w:val="5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1B5D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8BD0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79E8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C732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соисполнители отдельного мероприятия</w:t>
            </w:r>
            <w:r>
              <w:rPr>
                <w:b/>
                <w:lang w:eastAsia="en-US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43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CF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40F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59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33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7D7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48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01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D21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59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4F1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8021F" w14:paraId="5FA4BB64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CA9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73DF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FF43" w14:textId="77777777" w:rsidR="0018021F" w:rsidRDefault="0018021F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197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 исполнитель отдельного мероприятия: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F6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4DD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3B8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770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6C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894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D66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E67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92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082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A52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8021F" w14:paraId="6EBEF4F1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7AD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FFF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65E8" w14:textId="77777777" w:rsidR="0018021F" w:rsidRDefault="0018021F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612E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соисполнители отдельного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AC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EDD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01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FF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52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77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66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B3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5A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27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B8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  <w:tr w:rsidR="0018021F" w14:paraId="11A6CE67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C6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FCB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0750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565D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008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431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DE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E7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C4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00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83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1D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04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A4E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407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18021F" w14:paraId="4DA4151D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F9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33AD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5E8B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D84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D7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BDA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D56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EEE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812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D88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18B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5A7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DC4D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266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17C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74,7</w:t>
            </w:r>
          </w:p>
        </w:tc>
      </w:tr>
      <w:tr w:rsidR="0018021F" w14:paraId="5A05DE61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6B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5B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005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Финансирование  за счет средств бюджетов поселений по переданным полномочиям ДНД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7599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5BAD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E7A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73A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69B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829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CC2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99D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4E6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E2B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844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974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21,8</w:t>
            </w:r>
          </w:p>
        </w:tc>
      </w:tr>
      <w:tr w:rsidR="0018021F" w14:paraId="3DD4BB80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9A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4E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C0B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Финансирование  за счет средств бюджетов поселений по переданным полномочиям в области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A9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7EF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23C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2C7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7F6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886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73F" w14:textId="77777777" w:rsidR="0018021F" w:rsidRDefault="0018021F">
            <w:pPr>
              <w:spacing w:after="160"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</w:t>
            </w:r>
          </w:p>
          <w:p w14:paraId="43D8C81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E9C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65C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B36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644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431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6,7</w:t>
            </w:r>
          </w:p>
        </w:tc>
      </w:tr>
      <w:tr w:rsidR="0018021F" w14:paraId="1313A33F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30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21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8220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полномочий по первичному воинскому учету на территориях,  где отсутствуют </w:t>
            </w:r>
            <w:r>
              <w:rPr>
                <w:lang w:eastAsia="en-US"/>
              </w:rPr>
              <w:lastRenderedPageBreak/>
              <w:t>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7E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7B4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99F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F7D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B08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C29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5C5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F7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256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5B8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315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A96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1202,9</w:t>
            </w:r>
          </w:p>
        </w:tc>
      </w:tr>
      <w:tr w:rsidR="0018021F" w14:paraId="070DBB0B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EA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AC4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253B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514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28A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F66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39DD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9D7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BFB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8F0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DD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D8A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A30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3E2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31C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2319,8</w:t>
            </w:r>
          </w:p>
        </w:tc>
      </w:tr>
      <w:tr w:rsidR="0018021F" w14:paraId="369E9B19" w14:textId="77777777" w:rsidTr="0018021F">
        <w:trPr>
          <w:trHeight w:val="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72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DF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56D9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8A50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3D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4C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92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5F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F8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19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73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58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65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15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E2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  <w:tr w:rsidR="0018021F" w14:paraId="20CBFA41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DC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56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  <w:p w14:paraId="721D4D8D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11F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Исполнение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переданных государственных полномочий»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DEF6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ответственный исполнитель отдельного мероприятия: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FF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E72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A7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D4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A5C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A6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89D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BA8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0F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DA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30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  <w:tr w:rsidR="0018021F" w14:paraId="55226B2B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56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27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A8E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F0F6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соисполнители отдельного мероприятия</w:t>
            </w:r>
            <w:r>
              <w:rPr>
                <w:b/>
                <w:lang w:eastAsia="en-US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9C2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00C0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78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7D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DD9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70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717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BF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E3C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189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12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8021F" w14:paraId="3A2BC0F0" w14:textId="77777777" w:rsidTr="00180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25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4F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00A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532" w14:textId="77777777" w:rsidR="0018021F" w:rsidRDefault="0018021F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8D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D4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47E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503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0C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411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90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9FA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A7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793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D3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</w:tbl>
    <w:p w14:paraId="3B957E72" w14:textId="77777777" w:rsidR="0018021F" w:rsidRDefault="0018021F" w:rsidP="0018021F">
      <w:pPr>
        <w:spacing w:line="220" w:lineRule="exact"/>
        <w:rPr>
          <w:vertAlign w:val="superscript"/>
        </w:rPr>
      </w:pPr>
    </w:p>
    <w:p w14:paraId="7120AB49" w14:textId="77777777" w:rsidR="0018021F" w:rsidRDefault="0018021F" w:rsidP="0018021F">
      <w:pPr>
        <w:spacing w:line="220" w:lineRule="exact"/>
      </w:pPr>
      <w:r>
        <w:rPr>
          <w:vertAlign w:val="superscript"/>
        </w:rPr>
        <w:t xml:space="preserve">* </w:t>
      </w:r>
      <w:r>
        <w:t>Нумерация и строки макета приводятся в соответствии с составными частями муниципальной   программы.</w:t>
      </w:r>
    </w:p>
    <w:p w14:paraId="0D58017D" w14:textId="77777777" w:rsidR="0018021F" w:rsidRDefault="0018021F" w:rsidP="001802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3DD688" w14:textId="77777777" w:rsidR="0018021F" w:rsidRDefault="0018021F" w:rsidP="001802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35BC2C6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24BF595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7190BD4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6E78E6C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C4F9DE1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5686FA4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28FDB8A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3E62BBB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0285C4F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769FF18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86BFEA2" w14:textId="77777777" w:rsidR="0018021F" w:rsidRDefault="0018021F" w:rsidP="001802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14:paraId="52145695" w14:textId="77777777" w:rsidR="0018021F" w:rsidRDefault="0018021F" w:rsidP="001802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714A61C6" w14:textId="77777777" w:rsidR="0018021F" w:rsidRDefault="0018021F" w:rsidP="0018021F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24075" w:type="dxa"/>
        <w:tblInd w:w="-35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2"/>
        <w:gridCol w:w="1597"/>
        <w:gridCol w:w="2126"/>
        <w:gridCol w:w="992"/>
        <w:gridCol w:w="993"/>
        <w:gridCol w:w="1134"/>
        <w:gridCol w:w="992"/>
        <w:gridCol w:w="992"/>
        <w:gridCol w:w="1134"/>
        <w:gridCol w:w="1135"/>
        <w:gridCol w:w="993"/>
        <w:gridCol w:w="994"/>
        <w:gridCol w:w="4453"/>
        <w:gridCol w:w="4453"/>
        <w:gridCol w:w="45"/>
      </w:tblGrid>
      <w:tr w:rsidR="0018021F" w14:paraId="0EF95733" w14:textId="77777777" w:rsidTr="0018021F">
        <w:trPr>
          <w:trHeight w:val="596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EC5A" w14:textId="77777777" w:rsidR="0018021F" w:rsidRDefault="0018021F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299E" w14:textId="77777777" w:rsidR="0018021F" w:rsidRDefault="0018021F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муниципальной</w:t>
            </w:r>
            <w:r>
              <w:rPr>
                <w:lang w:eastAsia="en-US"/>
              </w:rPr>
              <w:br/>
              <w:t xml:space="preserve">программы, </w:t>
            </w:r>
            <w:r>
              <w:rPr>
                <w:lang w:eastAsia="en-US"/>
              </w:rPr>
              <w:br/>
              <w:t>подпрограммы,        ведомственной целевой</w:t>
            </w:r>
            <w:r>
              <w:rPr>
                <w:lang w:eastAsia="en-US"/>
              </w:rPr>
              <w:br/>
              <w:t xml:space="preserve">программы, </w:t>
            </w:r>
            <w:r>
              <w:rPr>
                <w:lang w:eastAsia="en-US"/>
              </w:rPr>
              <w:br/>
              <w:t xml:space="preserve">отдельного </w:t>
            </w:r>
            <w:r>
              <w:rPr>
                <w:lang w:eastAsia="en-US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3B9D" w14:textId="77777777" w:rsidR="0018021F" w:rsidRDefault="0018021F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   </w:t>
            </w:r>
            <w:r>
              <w:rPr>
                <w:lang w:eastAsia="en-US"/>
              </w:rPr>
              <w:br/>
              <w:t xml:space="preserve">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5C4" w14:textId="77777777" w:rsidR="0018021F" w:rsidRDefault="0018021F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1EBA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Оценка расходов       </w:t>
            </w:r>
            <w:r>
              <w:rPr>
                <w:lang w:eastAsia="en-US"/>
              </w:rPr>
              <w:br/>
              <w:t xml:space="preserve">       (тыс. рублей)</w:t>
            </w:r>
          </w:p>
        </w:tc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AD3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  <w:p w14:paraId="00D53906" w14:textId="77777777" w:rsidR="0018021F" w:rsidRDefault="0018021F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8021F" w14:paraId="31654643" w14:textId="77777777" w:rsidTr="0018021F">
        <w:trPr>
          <w:gridAfter w:val="1"/>
          <w:wAfter w:w="45" w:type="dxa"/>
          <w:trHeight w:val="27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05F7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89D1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F826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841A" w14:textId="77777777" w:rsidR="0018021F" w:rsidRDefault="0018021F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990F" w14:textId="77777777" w:rsidR="0018021F" w:rsidRDefault="0018021F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B676" w14:textId="77777777" w:rsidR="0018021F" w:rsidRDefault="0018021F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7075" w14:textId="77777777" w:rsidR="0018021F" w:rsidRDefault="0018021F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1D10" w14:textId="77777777" w:rsidR="0018021F" w:rsidRDefault="0018021F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A49C" w14:textId="77777777" w:rsidR="0018021F" w:rsidRDefault="0018021F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DE8C" w14:textId="77777777" w:rsidR="0018021F" w:rsidRDefault="0018021F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6D96" w14:textId="77777777" w:rsidR="0018021F" w:rsidRDefault="0018021F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ED54" w14:textId="77777777" w:rsidR="0018021F" w:rsidRDefault="0018021F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A78D" w14:textId="77777777" w:rsidR="0018021F" w:rsidRDefault="0018021F">
            <w:pPr>
              <w:pStyle w:val="ConsPlusCell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4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59D" w14:textId="77777777" w:rsidR="0018021F" w:rsidRDefault="0018021F">
            <w:pPr>
              <w:pStyle w:val="ConsPlusCell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2E26778D" w14:textId="77777777" w:rsidTr="0018021F">
        <w:trPr>
          <w:gridAfter w:val="1"/>
          <w:wAfter w:w="45" w:type="dxa"/>
          <w:trHeight w:val="180"/>
        </w:trPr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41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   программа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18B3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«Развитие муниципального управления»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458B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06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1480,8</w:t>
            </w:r>
          </w:p>
          <w:p w14:paraId="309EBEE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AF2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51B4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1FA3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815E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9BC2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2211,4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4C8D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865B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2433,8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0F53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2380,3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BAD1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2408,4</w:t>
            </w: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D1B3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68FDE100" w14:textId="77777777" w:rsidTr="0018021F">
        <w:trPr>
          <w:gridAfter w:val="1"/>
          <w:wAfter w:w="45" w:type="dxa"/>
          <w:trHeight w:val="4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268E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D041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3012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  <w:r>
              <w:rPr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EFF0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BC60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A82F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FD6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B9A3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7455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E414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AF33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163,2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2DC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178,1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FB28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184,4</w:t>
            </w: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3A8C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1DD39507" w14:textId="77777777" w:rsidTr="0018021F">
        <w:trPr>
          <w:gridAfter w:val="1"/>
          <w:wAfter w:w="45" w:type="dxa"/>
          <w:trHeight w:val="36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BC87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66BB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C5C3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BA8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9B9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444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82D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72A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9E4E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B15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48D1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8A4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6B0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4959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37EC1FFC" w14:textId="77777777" w:rsidTr="0018021F">
        <w:trPr>
          <w:gridAfter w:val="1"/>
          <w:wAfter w:w="45" w:type="dxa"/>
          <w:trHeight w:val="3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0223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D553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BE79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25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FE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74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1632,0</w:t>
            </w:r>
          </w:p>
          <w:p w14:paraId="79F1D60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BDD4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435C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2047,8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F5FD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2098,5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D563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EEB6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2270,6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9B5B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2202,2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A05D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2224,0</w:t>
            </w: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35E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2AE7345B" w14:textId="77777777" w:rsidTr="0018021F">
        <w:trPr>
          <w:gridAfter w:val="1"/>
          <w:wAfter w:w="45" w:type="dxa"/>
          <w:trHeight w:val="5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E148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8615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C871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7B5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0BB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804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260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D4E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0C6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417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6C1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675B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0AC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1C51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61936CC4" w14:textId="77777777" w:rsidTr="0018021F">
        <w:trPr>
          <w:gridAfter w:val="1"/>
          <w:wAfter w:w="45" w:type="dxa"/>
          <w:trHeight w:val="39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43D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  <w:p w14:paraId="0D3C5F1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7F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2823F4D2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E366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1F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1480,8</w:t>
            </w:r>
          </w:p>
          <w:p w14:paraId="1A72C11F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F8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3465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B6F1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3ADA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B9F4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89C1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68DB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2433,8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9F27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2380,3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646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2408,4</w:t>
            </w: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E60E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5FC04948" w14:textId="77777777" w:rsidTr="0018021F">
        <w:trPr>
          <w:gridAfter w:val="1"/>
          <w:wAfter w:w="45" w:type="dxa"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988E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7B5E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A1AF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  <w:r>
              <w:rPr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9CEC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E95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45EB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F67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C3C1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74CB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53A2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370F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FFAF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178,1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B01F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184,4</w:t>
            </w: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5D0B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35E3CE1C" w14:textId="77777777" w:rsidTr="0018021F">
        <w:trPr>
          <w:gridAfter w:val="1"/>
          <w:wAfter w:w="45" w:type="dxa"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4AA3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363F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B913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CB7E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674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647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5DF" w14:textId="77777777" w:rsidR="0018021F" w:rsidRDefault="0018021F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8B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02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FA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9DA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30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D6C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75D2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1F93DF73" w14:textId="77777777" w:rsidTr="0018021F">
        <w:trPr>
          <w:gridAfter w:val="1"/>
          <w:wAfter w:w="45" w:type="dxa"/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D352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F81D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25D0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55A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F79B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C86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1632,0</w:t>
            </w:r>
          </w:p>
          <w:p w14:paraId="556F1B00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C58A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0040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44CE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7D75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DDA1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2270,6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2115" w14:textId="77777777" w:rsidR="0018021F" w:rsidRDefault="0018021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2202,2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A4B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2224,0</w:t>
            </w: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5DF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4D3C767A" w14:textId="77777777" w:rsidTr="0018021F">
        <w:trPr>
          <w:gridAfter w:val="1"/>
          <w:wAfter w:w="45" w:type="dxa"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048A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D9BB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AC3C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05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2C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C5B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64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CFB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DFA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A6A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FFF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B29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BF59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8FCD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578C271E" w14:textId="77777777" w:rsidTr="0018021F">
        <w:trPr>
          <w:gridAfter w:val="1"/>
          <w:wAfter w:w="45" w:type="dxa"/>
          <w:trHeight w:val="30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9F95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мероприятие </w:t>
            </w:r>
          </w:p>
          <w:p w14:paraId="64FF625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C4E04" w14:textId="77777777" w:rsidR="0018021F" w:rsidRDefault="0018021F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«Развитие муниципальной службы </w:t>
            </w:r>
          </w:p>
          <w:p w14:paraId="39F9C1F3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098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7A" w14:textId="77777777" w:rsidR="0018021F" w:rsidRDefault="0018021F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E32" w14:textId="77777777" w:rsidR="0018021F" w:rsidRDefault="0018021F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FC4" w14:textId="77777777" w:rsidR="0018021F" w:rsidRDefault="0018021F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69C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17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319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C6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6B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14B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788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6BB8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47852404" w14:textId="77777777" w:rsidTr="0018021F">
        <w:trPr>
          <w:gridAfter w:val="1"/>
          <w:wAfter w:w="45" w:type="dxa"/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5895C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368A2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2035D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</w:p>
          <w:p w14:paraId="5D87F1EE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92E1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956FC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AD15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E07F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47741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FE15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5843B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E7DEF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2240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650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8B63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3477AB88" w14:textId="77777777" w:rsidTr="0018021F">
        <w:trPr>
          <w:gridAfter w:val="1"/>
          <w:wAfter w:w="45" w:type="dxa"/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37921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AD25C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F86D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1B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F3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44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11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4E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B49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50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324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9B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373" w14:textId="77777777" w:rsidR="0018021F" w:rsidRDefault="0018021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89CF" w14:textId="77777777" w:rsidR="0018021F" w:rsidRDefault="001802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021F" w14:paraId="12CE1EDF" w14:textId="77777777" w:rsidTr="0018021F">
        <w:trPr>
          <w:gridAfter w:val="1"/>
          <w:wAfter w:w="45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C585F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717CC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9426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1A2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6C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CDF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BE9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56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D42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27A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052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70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FD35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B905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</w:tr>
      <w:tr w:rsidR="0018021F" w14:paraId="4A0353DE" w14:textId="77777777" w:rsidTr="0018021F">
        <w:trPr>
          <w:gridAfter w:val="1"/>
          <w:wAfter w:w="45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317BF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2BFD9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A9EB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 xml:space="preserve">источники     </w:t>
            </w:r>
          </w:p>
          <w:p w14:paraId="3AE17E27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994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3A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03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7D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AEA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DDA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52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D82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1B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5FD84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B59DD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79913AAC" w14:textId="77777777" w:rsidTr="0018021F">
        <w:trPr>
          <w:gridAfter w:val="1"/>
          <w:wAfter w:w="45" w:type="dxa"/>
          <w:trHeight w:val="293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4AA7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F528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EF8D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CE7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B1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E7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37C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25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01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AE5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58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42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0CC88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3214C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36156A0C" w14:textId="77777777" w:rsidTr="0018021F">
        <w:trPr>
          <w:gridAfter w:val="1"/>
          <w:wAfter w:w="45" w:type="dxa"/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BF0F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95EA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0853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  <w:r>
              <w:rPr>
                <w:sz w:val="22"/>
                <w:szCs w:val="22"/>
                <w:lang w:eastAsia="en-US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B96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E64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550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F8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04B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94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3DC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93C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54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35C03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DD15B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68121AB4" w14:textId="77777777" w:rsidTr="0018021F">
        <w:trPr>
          <w:gridAfter w:val="1"/>
          <w:wAfter w:w="45" w:type="dxa"/>
          <w:trHeight w:val="1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2DF7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43D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9D93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C28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B683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A1D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8B1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3F2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5FF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B4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8F2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36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85BA5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0BAFB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32A7D1D4" w14:textId="77777777" w:rsidTr="0018021F">
        <w:trPr>
          <w:gridAfter w:val="1"/>
          <w:wAfter w:w="45" w:type="dxa"/>
          <w:trHeight w:val="2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5E55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AEC8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0892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A1AE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57A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E4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EC1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97C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CCD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DE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9D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831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10D14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F9EB0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4D01C591" w14:textId="77777777" w:rsidTr="0018021F">
        <w:trPr>
          <w:gridAfter w:val="1"/>
          <w:wAfter w:w="45" w:type="dxa"/>
          <w:trHeight w:val="5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90A6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19F4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83F9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B99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4E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D2B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941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FC4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748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EE1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4A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842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531A8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EC03E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6525FB35" w14:textId="77777777" w:rsidTr="0018021F">
        <w:trPr>
          <w:gridAfter w:val="1"/>
          <w:wAfter w:w="45" w:type="dxa"/>
          <w:trHeight w:val="34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A9C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81D4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«Исполнение переданных государственных</w:t>
            </w:r>
          </w:p>
          <w:p w14:paraId="1AC19615" w14:textId="77777777" w:rsidR="0018021F" w:rsidRDefault="0018021F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полномочий»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64F8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08F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5D8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CA3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C00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6B2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68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E4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EE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904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8CF6A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A01DA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074FAB95" w14:textId="77777777" w:rsidTr="0018021F">
        <w:trPr>
          <w:gridAfter w:val="1"/>
          <w:wAfter w:w="45" w:type="dxa"/>
          <w:trHeight w:val="5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198F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8613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5BF2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  <w:r>
              <w:rPr>
                <w:sz w:val="22"/>
                <w:szCs w:val="22"/>
                <w:lang w:eastAsia="en-US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2F9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F0E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255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43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2E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0EA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3EA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78DC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30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51260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EB481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6EDAA53C" w14:textId="77777777" w:rsidTr="0018021F">
        <w:trPr>
          <w:gridAfter w:val="1"/>
          <w:wAfter w:w="45" w:type="dxa"/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2A21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F3E7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BC6F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E28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A95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F1A" w14:textId="77777777" w:rsidR="0018021F" w:rsidRDefault="0018021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4A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C8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046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0B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8B4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6AB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EFE39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B8AD9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52E202E8" w14:textId="77777777" w:rsidTr="0018021F">
        <w:trPr>
          <w:gridAfter w:val="1"/>
          <w:wAfter w:w="45" w:type="dxa"/>
          <w:trHeight w:val="2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D91F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4A83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4BAD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549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628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EB1" w14:textId="77777777" w:rsidR="0018021F" w:rsidRDefault="0018021F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50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B04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362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2A8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884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6B7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DA07F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3160E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  <w:tr w:rsidR="0018021F" w14:paraId="25DBA4AD" w14:textId="77777777" w:rsidTr="0018021F">
        <w:trPr>
          <w:gridAfter w:val="1"/>
          <w:wAfter w:w="45" w:type="dxa"/>
          <w:trHeight w:val="5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66BB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F5B6" w14:textId="77777777" w:rsidR="0018021F" w:rsidRDefault="0018021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48E5" w14:textId="77777777" w:rsidR="0018021F" w:rsidRDefault="0018021F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3BF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5F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476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165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0F3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27F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4AC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87E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17B" w14:textId="77777777" w:rsidR="0018021F" w:rsidRDefault="0018021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44F00" w14:textId="77777777" w:rsidR="0018021F" w:rsidRDefault="0018021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7B29B" w14:textId="77777777" w:rsidR="0018021F" w:rsidRDefault="0018021F">
            <w:pPr>
              <w:spacing w:line="256" w:lineRule="auto"/>
              <w:rPr>
                <w:lang w:eastAsia="en-US"/>
              </w:rPr>
            </w:pPr>
          </w:p>
        </w:tc>
      </w:tr>
    </w:tbl>
    <w:p w14:paraId="76493572" w14:textId="77777777" w:rsidR="0018021F" w:rsidRDefault="0018021F" w:rsidP="0018021F">
      <w:pPr>
        <w:sectPr w:rsidR="0018021F">
          <w:pgSz w:w="16838" w:h="11906" w:orient="landscape"/>
          <w:pgMar w:top="902" w:right="1134" w:bottom="851" w:left="1134" w:header="709" w:footer="709" w:gutter="0"/>
          <w:cols w:space="720"/>
        </w:sectPr>
      </w:pPr>
    </w:p>
    <w:p w14:paraId="719443E2" w14:textId="77777777" w:rsidR="0018021F" w:rsidRDefault="0018021F" w:rsidP="0018021F">
      <w:pPr>
        <w:pStyle w:val="ConsPlusNonformat"/>
        <w:rPr>
          <w:sz w:val="16"/>
          <w:szCs w:val="16"/>
        </w:rPr>
      </w:pPr>
    </w:p>
    <w:p w14:paraId="5FFD1D7A" w14:textId="77777777" w:rsidR="0018021F" w:rsidRDefault="0018021F" w:rsidP="0018021F"/>
    <w:p w14:paraId="0C60AC36" w14:textId="77777777" w:rsidR="0018021F" w:rsidRDefault="0018021F" w:rsidP="0018021F"/>
    <w:p w14:paraId="42793275" w14:textId="77777777" w:rsidR="00916F65" w:rsidRDefault="00916F65"/>
    <w:sectPr w:rsidR="0091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67DBD"/>
    <w:multiLevelType w:val="multilevel"/>
    <w:tmpl w:val="ACBAD5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65"/>
    <w:rsid w:val="0018021F"/>
    <w:rsid w:val="009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A36E"/>
  <w15:chartTrackingRefBased/>
  <w15:docId w15:val="{F3988596-336E-4FA4-A3E4-4D30B4D1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021F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Hyperlink"/>
    <w:basedOn w:val="a0"/>
    <w:uiPriority w:val="99"/>
    <w:semiHidden/>
    <w:unhideWhenUsed/>
    <w:rsid w:val="00180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02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8021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802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2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8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021F"/>
    <w:pPr>
      <w:ind w:left="720"/>
      <w:contextualSpacing/>
    </w:pPr>
  </w:style>
  <w:style w:type="paragraph" w:customStyle="1" w:styleId="ConsPlusNonformat">
    <w:name w:val="ConsPlusNonformat"/>
    <w:rsid w:val="00180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80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8021F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onsPlusNormal">
    <w:name w:val="ConsPlusNormal"/>
    <w:rsid w:val="001802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18021F"/>
    <w:rPr>
      <w:rFonts w:ascii="Segoe UI" w:eastAsia="Times New Roman" w:hAnsi="Segoe UI" w:cs="Segoe UI" w:hint="default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file:///C:\Documents%20and%20Settings\Admin\&#1056;&#1072;&#1073;&#1086;&#1095;&#1080;&#1081;%20&#1089;&#1090;&#1086;&#1083;\&#1087;&#1083;&#1072;&#1085;&#1080;&#1088;-&#1085;&#1080;&#1077;%20&#1073;&#1102;&#1076;&#1078;&#1077;&#1090;&#1072;%20&#1085;&#1072;%202014%20&#1075;&#1086;&#1076;\&#1076;&#1086;&#1082;&#1091;&#1084;&#1077;&#1085;&#1090;&#1099;%20&#1088;&#1072;&#1081;&#1086;&#1085;&#1072;\&#1052;&#1055;%20&#1056;&#1072;&#1079;&#1074;&#1080;&#1090;&#1080;&#1077;%20&#1084;&#1091;&#1085;&#1080;&#1094;&#1080;&#1087;&#1072;&#1083;&#1100;&#1085;&#1086;&#1075;&#1086;%20&#1091;&#1087;&#1088;&#1072;&#1074;&#1083;&#1077;&#1085;&#1080;&#1103;.doc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N%20%20%20&#1086;&#1090;%2001.11.2022%20&#1054;%20&#1074;&#1085;&#1077;&#1089;&#1077;&#1085;&#1048;&#1079;&#1084;&#1055;&#1088;&#1086;&#1075;&#1088;&#1056;&#1072;&#1079;&#1074;&#1080;&#1090;&#1052;&#1091;&#1085;&#1059;&#1087;&#1088;&#1072;&#1074;&#1083;%20.docx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hyperlink" Target="file:///C:\Users\User\Downloads\N%20%20%20&#1086;&#1090;%2001.11.2022%20&#1054;%20&#1074;&#1085;&#1077;&#1089;&#1077;&#1085;&#1048;&#1079;&#1084;&#1055;&#1088;&#1086;&#1075;&#1088;&#1056;&#1072;&#1079;&#1074;&#1080;&#1090;&#1052;&#1091;&#1085;&#1059;&#1087;&#1088;&#1072;&#1074;&#1083;%20.docx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5260</Words>
  <Characters>29988</Characters>
  <Application>Microsoft Office Word</Application>
  <DocSecurity>0</DocSecurity>
  <Lines>249</Lines>
  <Paragraphs>70</Paragraphs>
  <ScaleCrop>false</ScaleCrop>
  <Company/>
  <LinksUpToDate>false</LinksUpToDate>
  <CharactersWithSpaces>35178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2025-02-10T10:17:00Z</dcterms:created>
  <dcterms:modified xsi:type="dcterms:W3CDTF">2025-02-10T10:20:00Z</dcterms:modified>
</cp:coreProperties>
</file>