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CE25" w14:textId="77777777" w:rsidR="00A74DD6" w:rsidRPr="00D136A1" w:rsidRDefault="00A74DD6" w:rsidP="00A74DD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D136A1">
        <w:rPr>
          <w:rFonts w:ascii="Times New Roman" w:hAnsi="Times New Roman"/>
          <w:b/>
          <w:bCs/>
          <w:sz w:val="24"/>
          <w:szCs w:val="28"/>
        </w:rPr>
        <w:t>КУГАЛЬСКАЯ СЕЛЬСКАЯ ДУМА</w:t>
      </w:r>
    </w:p>
    <w:p w14:paraId="154C4A32" w14:textId="77777777" w:rsidR="00A74DD6" w:rsidRPr="00D136A1" w:rsidRDefault="00A74DD6" w:rsidP="00A74DD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D136A1">
        <w:rPr>
          <w:rFonts w:ascii="Times New Roman" w:hAnsi="Times New Roman"/>
          <w:b/>
          <w:bCs/>
          <w:sz w:val="24"/>
          <w:szCs w:val="28"/>
        </w:rPr>
        <w:t>ЯРАНСКОГО РАЙОНА КИРОВСКОЙ ОБЛАСТИ</w:t>
      </w:r>
    </w:p>
    <w:p w14:paraId="2AC7113E" w14:textId="77777777" w:rsidR="00A74DD6" w:rsidRPr="00607C9C" w:rsidRDefault="00A74DD6" w:rsidP="00A74DD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sz w:val="24"/>
          <w:szCs w:val="28"/>
        </w:rPr>
        <w:t>пятого созыва</w:t>
      </w:r>
      <w:bookmarkStart w:id="0" w:name="_GoBack"/>
      <w:bookmarkEnd w:id="0"/>
    </w:p>
    <w:p w14:paraId="31ED5064" w14:textId="77777777" w:rsidR="00A74DD6" w:rsidRPr="00607C9C" w:rsidRDefault="00A74DD6" w:rsidP="00A74DD6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Р Е Ш Е Н И Е</w:t>
      </w:r>
    </w:p>
    <w:p w14:paraId="7831D023" w14:textId="7BF5BEC9" w:rsidR="00A74DD6" w:rsidRPr="00607C9C" w:rsidRDefault="00A74DD6" w:rsidP="00A74DD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31.05.2024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8"/>
        </w:rPr>
        <w:t>81</w:t>
      </w:r>
    </w:p>
    <w:p w14:paraId="2A0AB751" w14:textId="1DA52FCA" w:rsidR="00A74DD6" w:rsidRPr="00607C9C" w:rsidRDefault="00A74DD6" w:rsidP="00A74DD6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>с.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Кугалки</w:t>
      </w:r>
    </w:p>
    <w:p w14:paraId="782767C7" w14:textId="77777777" w:rsidR="00A74DD6" w:rsidRPr="00607C9C" w:rsidRDefault="00A74DD6" w:rsidP="00A74DD6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О внесении изменений в решение Кугальской сельской Думы пятого созыва от 15.12.2023 № 57 “О бюджете муниципального образования Кугальское сельское поселение Яранского района Кировской области на 2024 год и плановый период 2025 и 2026 годов”</w:t>
      </w:r>
    </w:p>
    <w:p w14:paraId="1AC536D4" w14:textId="77777777" w:rsidR="00A74DD6" w:rsidRPr="00607C9C" w:rsidRDefault="00A74DD6" w:rsidP="00A74DD6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1AD52E79" w14:textId="77777777" w:rsidR="00A74DD6" w:rsidRPr="00607C9C" w:rsidRDefault="00A74DD6" w:rsidP="00A74DD6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 w:rsidRPr="00607C9C">
        <w:rPr>
          <w:color w:val="000000"/>
          <w:sz w:val="24"/>
          <w:szCs w:val="28"/>
        </w:rPr>
        <w:t xml:space="preserve">  </w:t>
      </w:r>
    </w:p>
    <w:p w14:paraId="7F64880F" w14:textId="77777777" w:rsidR="00A74DD6" w:rsidRDefault="00A74DD6" w:rsidP="00A74DD6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1.  Внести в Решение Кугальской сельской Думы пятого созыва от 15.12.2023 № 57 «О бюджете муниципального образования Кугальское сельское поселение Яранского района Кировской области на 2024 год и плановый период 2025 и 2026 годов» (далее – Решение) следующие изменения:  </w:t>
      </w:r>
    </w:p>
    <w:p w14:paraId="4EC498D1" w14:textId="77777777" w:rsidR="00A74DD6" w:rsidRPr="00607C9C" w:rsidRDefault="00A74DD6" w:rsidP="00A74DD6">
      <w:pPr>
        <w:widowControl w:val="0"/>
        <w:suppressAutoHyphens/>
        <w:spacing w:after="0"/>
        <w:ind w:firstLine="708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1.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 Приложение 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</w:t>
      </w:r>
    </w:p>
    <w:p w14:paraId="67275D05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1.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 Приложение 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6C287383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</w:t>
      </w:r>
      <w:r w:rsidRPr="00607C9C">
        <w:rPr>
          <w:rFonts w:ascii="Times New Roman" w:hAnsi="Times New Roman"/>
          <w:color w:val="000000"/>
          <w:sz w:val="24"/>
          <w:szCs w:val="28"/>
        </w:rPr>
        <w:t>1.</w:t>
      </w:r>
      <w:r>
        <w:rPr>
          <w:rFonts w:ascii="Times New Roman" w:hAnsi="Times New Roman"/>
          <w:color w:val="000000"/>
          <w:sz w:val="24"/>
          <w:szCs w:val="28"/>
        </w:rPr>
        <w:t>3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 Приложение 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66E45B9A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</w:t>
      </w:r>
      <w:r w:rsidRPr="00607C9C">
        <w:rPr>
          <w:rFonts w:ascii="Times New Roman" w:hAnsi="Times New Roman"/>
          <w:color w:val="000000"/>
          <w:sz w:val="24"/>
          <w:szCs w:val="28"/>
        </w:rPr>
        <w:t>1.</w:t>
      </w:r>
      <w:r>
        <w:rPr>
          <w:rFonts w:ascii="Times New Roman" w:hAnsi="Times New Roman"/>
          <w:color w:val="000000"/>
          <w:sz w:val="24"/>
          <w:szCs w:val="28"/>
        </w:rPr>
        <w:t>4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. Приложение </w:t>
      </w:r>
      <w:r>
        <w:rPr>
          <w:rFonts w:ascii="Times New Roman" w:hAnsi="Times New Roman"/>
          <w:color w:val="000000"/>
          <w:sz w:val="24"/>
          <w:szCs w:val="28"/>
        </w:rPr>
        <w:t>7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619B1C41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1.5.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8"/>
        </w:rPr>
        <w:t>9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1697C661" w14:textId="77777777" w:rsidR="00A74DD6" w:rsidRPr="00607C9C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57A225C5" w14:textId="77777777" w:rsidR="00A74DD6" w:rsidRPr="00607C9C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028FC8B1" w14:textId="77777777" w:rsidR="00A74DD6" w:rsidRPr="00607C9C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6112E4C6" w14:textId="77777777" w:rsidR="00A74DD6" w:rsidRPr="00607C9C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2CDF5BCC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0FD15FC1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6E531CE4" w14:textId="77777777" w:rsidR="00A74DD6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0588565C" w14:textId="77777777" w:rsidR="00A74DD6" w:rsidRPr="00607C9C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A74DD6" w:rsidRPr="00607C9C" w14:paraId="12017F2E" w14:textId="77777777" w:rsidTr="00116738">
        <w:trPr>
          <w:trHeight w:val="369"/>
        </w:trPr>
        <w:tc>
          <w:tcPr>
            <w:tcW w:w="4352" w:type="dxa"/>
            <w:shd w:val="clear" w:color="auto" w:fill="auto"/>
          </w:tcPr>
          <w:p w14:paraId="5A65C0E4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Председатель</w:t>
            </w:r>
          </w:p>
          <w:p w14:paraId="0CA5D0E2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504B30B6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_______________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И.С.Ячменева</w:t>
            </w:r>
            <w:proofErr w:type="spellEnd"/>
          </w:p>
          <w:p w14:paraId="6F98A250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4D97BBFE" w14:textId="77777777" w:rsidR="00A74DD6" w:rsidRPr="00607C9C" w:rsidRDefault="00A74DD6" w:rsidP="0011673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5113CC86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7F9A14EE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Кугальского сельского поселения</w:t>
            </w:r>
          </w:p>
          <w:p w14:paraId="5521F003" w14:textId="77777777" w:rsidR="00A74DD6" w:rsidRPr="00607C9C" w:rsidRDefault="00A74DD6" w:rsidP="00116738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___________ 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И.Ю.Долгушева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</w:t>
            </w:r>
          </w:p>
        </w:tc>
      </w:tr>
    </w:tbl>
    <w:p w14:paraId="5E78C440" w14:textId="77777777" w:rsidR="00A74DD6" w:rsidRPr="004C1924" w:rsidRDefault="00A74DD6" w:rsidP="00A74DD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794D41BF" w14:textId="77777777" w:rsidR="00DF6C8E" w:rsidRDefault="00DF6C8E"/>
    <w:sectPr w:rsidR="00DF6C8E" w:rsidSect="00090E96">
      <w:headerReference w:type="default" r:id="rId6"/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672CF" w14:textId="77777777" w:rsidR="009109B8" w:rsidRDefault="009109B8" w:rsidP="00A74DD6">
      <w:pPr>
        <w:spacing w:after="0" w:line="240" w:lineRule="auto"/>
      </w:pPr>
      <w:r>
        <w:separator/>
      </w:r>
    </w:p>
  </w:endnote>
  <w:endnote w:type="continuationSeparator" w:id="0">
    <w:p w14:paraId="3CBA187A" w14:textId="77777777" w:rsidR="009109B8" w:rsidRDefault="009109B8" w:rsidP="00A7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BD98D" w14:textId="77777777" w:rsidR="009109B8" w:rsidRDefault="009109B8" w:rsidP="00A74DD6">
      <w:pPr>
        <w:spacing w:after="0" w:line="240" w:lineRule="auto"/>
      </w:pPr>
      <w:r>
        <w:separator/>
      </w:r>
    </w:p>
  </w:footnote>
  <w:footnote w:type="continuationSeparator" w:id="0">
    <w:p w14:paraId="74912BF4" w14:textId="77777777" w:rsidR="009109B8" w:rsidRDefault="009109B8" w:rsidP="00A7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DC276" w14:textId="2B3120D7" w:rsidR="003D57D8" w:rsidRDefault="009109B8" w:rsidP="003D57D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8E"/>
    <w:rsid w:val="009109B8"/>
    <w:rsid w:val="00A74DD6"/>
    <w:rsid w:val="00D136A1"/>
    <w:rsid w:val="00D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A70C"/>
  <w15:chartTrackingRefBased/>
  <w15:docId w15:val="{1FB825D9-18DD-46A2-9B34-E61E0839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DD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4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D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2024-05-31T07:11:00Z</cp:lastPrinted>
  <dcterms:created xsi:type="dcterms:W3CDTF">2024-05-31T07:10:00Z</dcterms:created>
  <dcterms:modified xsi:type="dcterms:W3CDTF">2024-05-31T07:11:00Z</dcterms:modified>
</cp:coreProperties>
</file>