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5" w:type="dxa"/>
        <w:tblInd w:w="128" w:type="dxa"/>
        <w:tblLayout w:type="fixed"/>
        <w:tblLook w:val="04A0" w:firstRow="1" w:lastRow="0" w:firstColumn="1" w:lastColumn="0" w:noHBand="0" w:noVBand="1"/>
      </w:tblPr>
      <w:tblGrid>
        <w:gridCol w:w="9795"/>
      </w:tblGrid>
      <w:tr w:rsidR="00C22296" w:rsidRPr="00C22296" w14:paraId="5A25ADCA" w14:textId="77777777" w:rsidTr="00C22296">
        <w:trPr>
          <w:cantSplit/>
          <w:trHeight w:val="934"/>
        </w:trPr>
        <w:tc>
          <w:tcPr>
            <w:tcW w:w="9795" w:type="dxa"/>
          </w:tcPr>
          <w:p w14:paraId="18582315" w14:textId="77777777" w:rsidR="00C22296" w:rsidRPr="00C22296" w:rsidRDefault="00C22296" w:rsidP="00C22296">
            <w:pPr>
              <w:spacing w:after="0" w:line="252" w:lineRule="auto"/>
              <w:jc w:val="center"/>
              <w:rPr>
                <w:rFonts w:ascii="Times New Roman" w:eastAsia="Times New Roman" w:hAnsi="Times New Roman" w:cs="Times New Roman"/>
                <w:b/>
                <w:sz w:val="28"/>
                <w:szCs w:val="28"/>
              </w:rPr>
            </w:pPr>
            <w:r w:rsidRPr="00C22296">
              <w:rPr>
                <w:rFonts w:ascii="Times New Roman" w:eastAsia="Times New Roman" w:hAnsi="Times New Roman" w:cs="Times New Roman"/>
                <w:b/>
                <w:sz w:val="28"/>
                <w:szCs w:val="28"/>
              </w:rPr>
              <w:t>АДМИНИСТРАЦИЯ КУГАЛЬСКОГО СЕЛЬСКОГО ПОСЕЛЕНИЯ</w:t>
            </w:r>
          </w:p>
          <w:p w14:paraId="0846A10B" w14:textId="77777777" w:rsidR="00C22296" w:rsidRPr="00C22296" w:rsidRDefault="00C22296" w:rsidP="00C22296">
            <w:pPr>
              <w:spacing w:after="0" w:line="252" w:lineRule="auto"/>
              <w:jc w:val="center"/>
              <w:rPr>
                <w:rFonts w:ascii="Times New Roman" w:eastAsia="Times New Roman" w:hAnsi="Times New Roman" w:cs="Times New Roman"/>
                <w:b/>
                <w:sz w:val="28"/>
                <w:szCs w:val="28"/>
              </w:rPr>
            </w:pPr>
            <w:r w:rsidRPr="00C22296">
              <w:rPr>
                <w:rFonts w:ascii="Times New Roman" w:eastAsia="Times New Roman" w:hAnsi="Times New Roman" w:cs="Times New Roman"/>
                <w:b/>
                <w:sz w:val="28"/>
                <w:szCs w:val="28"/>
              </w:rPr>
              <w:t>ЯРАНСКОГО РАЙОНА КИРОВСКОЙ ОБЛАСТИ</w:t>
            </w:r>
          </w:p>
          <w:p w14:paraId="189CD041" w14:textId="77777777" w:rsidR="00C22296" w:rsidRPr="00C22296" w:rsidRDefault="00C22296" w:rsidP="00C22296">
            <w:pPr>
              <w:spacing w:after="0" w:line="252" w:lineRule="auto"/>
              <w:jc w:val="center"/>
              <w:rPr>
                <w:rFonts w:ascii="Times New Roman" w:eastAsia="Times New Roman" w:hAnsi="Times New Roman" w:cs="Times New Roman"/>
                <w:b/>
                <w:sz w:val="28"/>
                <w:szCs w:val="28"/>
              </w:rPr>
            </w:pPr>
          </w:p>
          <w:p w14:paraId="52EE1C5D" w14:textId="77777777" w:rsidR="00C22296" w:rsidRPr="00C22296" w:rsidRDefault="00C22296" w:rsidP="00C22296">
            <w:pPr>
              <w:spacing w:after="0" w:line="252" w:lineRule="auto"/>
              <w:jc w:val="center"/>
              <w:rPr>
                <w:rFonts w:ascii="Times New Roman" w:eastAsia="Times New Roman" w:hAnsi="Times New Roman" w:cs="Times New Roman"/>
                <w:b/>
                <w:sz w:val="28"/>
                <w:szCs w:val="28"/>
              </w:rPr>
            </w:pPr>
            <w:r w:rsidRPr="00C22296">
              <w:rPr>
                <w:rFonts w:ascii="Times New Roman" w:eastAsia="Times New Roman" w:hAnsi="Times New Roman" w:cs="Times New Roman"/>
                <w:b/>
                <w:sz w:val="28"/>
                <w:szCs w:val="28"/>
              </w:rPr>
              <w:t>П О С Т А Н О В Л Е Н И Е</w:t>
            </w:r>
          </w:p>
          <w:p w14:paraId="13C2F1F5" w14:textId="77777777" w:rsidR="00C22296" w:rsidRPr="00C22296" w:rsidRDefault="00C22296" w:rsidP="00C22296">
            <w:pPr>
              <w:spacing w:after="0" w:line="252" w:lineRule="auto"/>
              <w:jc w:val="center"/>
              <w:rPr>
                <w:rFonts w:ascii="Times New Roman" w:eastAsia="Times New Roman" w:hAnsi="Times New Roman" w:cs="Times New Roman"/>
                <w:b/>
                <w:sz w:val="28"/>
                <w:szCs w:val="28"/>
              </w:rPr>
            </w:pPr>
          </w:p>
          <w:p w14:paraId="38C8F322" w14:textId="77777777" w:rsidR="00C22296" w:rsidRPr="00C22296" w:rsidRDefault="00C22296" w:rsidP="00C22296">
            <w:pPr>
              <w:spacing w:after="0" w:line="252" w:lineRule="auto"/>
              <w:rPr>
                <w:rFonts w:ascii="Times New Roman" w:eastAsia="Times New Roman" w:hAnsi="Times New Roman" w:cs="Times New Roman"/>
                <w:sz w:val="28"/>
                <w:szCs w:val="28"/>
              </w:rPr>
            </w:pPr>
            <w:r w:rsidRPr="00C22296">
              <w:rPr>
                <w:rFonts w:ascii="Times New Roman" w:eastAsia="Times New Roman" w:hAnsi="Times New Roman" w:cs="Times New Roman"/>
                <w:sz w:val="28"/>
                <w:szCs w:val="28"/>
              </w:rPr>
              <w:t>от 24.06.2025                                                                                                 № 44</w:t>
            </w:r>
          </w:p>
          <w:p w14:paraId="102442DC" w14:textId="77777777" w:rsidR="00C22296" w:rsidRPr="00C22296" w:rsidRDefault="00C22296" w:rsidP="00C22296">
            <w:pPr>
              <w:spacing w:after="0" w:line="252" w:lineRule="auto"/>
              <w:jc w:val="center"/>
              <w:rPr>
                <w:rFonts w:ascii="Times New Roman" w:eastAsia="Times New Roman" w:hAnsi="Times New Roman" w:cs="Times New Roman"/>
                <w:sz w:val="28"/>
                <w:szCs w:val="28"/>
              </w:rPr>
            </w:pPr>
            <w:r w:rsidRPr="00C22296">
              <w:rPr>
                <w:rFonts w:ascii="Times New Roman" w:eastAsia="Times New Roman" w:hAnsi="Times New Roman" w:cs="Times New Roman"/>
                <w:sz w:val="28"/>
                <w:szCs w:val="28"/>
              </w:rPr>
              <w:t>с. Кугалки</w:t>
            </w:r>
          </w:p>
        </w:tc>
      </w:tr>
      <w:tr w:rsidR="00C22296" w:rsidRPr="00C22296" w14:paraId="0C680BB8" w14:textId="77777777" w:rsidTr="00C22296">
        <w:trPr>
          <w:cantSplit/>
          <w:trHeight w:val="246"/>
        </w:trPr>
        <w:tc>
          <w:tcPr>
            <w:tcW w:w="9795" w:type="dxa"/>
          </w:tcPr>
          <w:p w14:paraId="7288FD3D" w14:textId="77777777" w:rsidR="00C22296" w:rsidRPr="00C22296" w:rsidRDefault="00C22296" w:rsidP="00C22296">
            <w:pPr>
              <w:spacing w:after="0" w:line="252" w:lineRule="auto"/>
              <w:rPr>
                <w:rFonts w:ascii="Times New Roman" w:eastAsia="Times New Roman" w:hAnsi="Times New Roman" w:cs="Times New Roman"/>
                <w:sz w:val="28"/>
                <w:szCs w:val="28"/>
              </w:rPr>
            </w:pPr>
          </w:p>
        </w:tc>
      </w:tr>
      <w:tr w:rsidR="00C22296" w:rsidRPr="00C22296" w14:paraId="224170B6" w14:textId="77777777" w:rsidTr="00C22296">
        <w:trPr>
          <w:cantSplit/>
          <w:trHeight w:val="100"/>
        </w:trPr>
        <w:tc>
          <w:tcPr>
            <w:tcW w:w="9795" w:type="dxa"/>
          </w:tcPr>
          <w:p w14:paraId="0E963D61" w14:textId="77777777" w:rsidR="00C22296" w:rsidRPr="00C22296" w:rsidRDefault="00C22296" w:rsidP="00C22296">
            <w:pPr>
              <w:tabs>
                <w:tab w:val="left" w:pos="3420"/>
              </w:tabs>
              <w:spacing w:after="0" w:line="252" w:lineRule="auto"/>
              <w:jc w:val="center"/>
              <w:rPr>
                <w:rFonts w:ascii="Times New Roman" w:eastAsia="Times New Roman" w:hAnsi="Times New Roman" w:cs="Times New Roman"/>
                <w:b/>
                <w:sz w:val="28"/>
                <w:szCs w:val="28"/>
              </w:rPr>
            </w:pPr>
            <w:r w:rsidRPr="00C22296">
              <w:rPr>
                <w:rFonts w:ascii="Times New Roman" w:eastAsia="Times New Roman" w:hAnsi="Times New Roman" w:cs="Times New Roman"/>
                <w:b/>
                <w:sz w:val="28"/>
                <w:szCs w:val="28"/>
              </w:rPr>
              <w:t>О внесении изменений в постановление № 93 от 13.12.2018 «Об утверждении муниципальной программы </w:t>
            </w:r>
          </w:p>
          <w:p w14:paraId="34BD7A2C" w14:textId="77777777" w:rsidR="00C22296" w:rsidRPr="00C22296" w:rsidRDefault="00C22296" w:rsidP="00C22296">
            <w:pPr>
              <w:tabs>
                <w:tab w:val="left" w:pos="3420"/>
              </w:tabs>
              <w:spacing w:after="0" w:line="252" w:lineRule="auto"/>
              <w:jc w:val="center"/>
              <w:rPr>
                <w:rFonts w:ascii="Times New Roman" w:eastAsia="Times New Roman" w:hAnsi="Times New Roman" w:cs="Times New Roman"/>
                <w:b/>
                <w:sz w:val="28"/>
                <w:szCs w:val="28"/>
              </w:rPr>
            </w:pPr>
            <w:r w:rsidRPr="00C22296">
              <w:rPr>
                <w:rFonts w:ascii="Times New Roman" w:eastAsia="Times New Roman" w:hAnsi="Times New Roman" w:cs="Times New Roman"/>
                <w:b/>
                <w:sz w:val="28"/>
                <w:szCs w:val="28"/>
              </w:rPr>
              <w:t xml:space="preserve"> </w:t>
            </w:r>
            <w:bookmarkStart w:id="0" w:name="_Hlk134081352"/>
            <w:r w:rsidRPr="00C22296">
              <w:rPr>
                <w:rFonts w:ascii="Times New Roman" w:eastAsia="Times New Roman" w:hAnsi="Times New Roman" w:cs="Times New Roman"/>
                <w:b/>
                <w:sz w:val="28"/>
                <w:szCs w:val="28"/>
              </w:rPr>
              <w:t>«Развитие жилищно-коммунального комплекса на 2018-2027 годы»</w:t>
            </w:r>
            <w:bookmarkEnd w:id="0"/>
          </w:p>
          <w:p w14:paraId="6404ABD8" w14:textId="77777777" w:rsidR="00C22296" w:rsidRPr="00C22296" w:rsidRDefault="00C22296" w:rsidP="00C22296">
            <w:pPr>
              <w:spacing w:after="0" w:line="252" w:lineRule="auto"/>
              <w:rPr>
                <w:rFonts w:ascii="Times New Roman" w:eastAsia="Times New Roman" w:hAnsi="Times New Roman" w:cs="Times New Roman"/>
                <w:sz w:val="28"/>
                <w:szCs w:val="28"/>
              </w:rPr>
            </w:pPr>
          </w:p>
        </w:tc>
      </w:tr>
    </w:tbl>
    <w:p w14:paraId="438DB788" w14:textId="77777777" w:rsidR="00C22296" w:rsidRPr="00C22296" w:rsidRDefault="00C22296" w:rsidP="00C2229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C22296">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статьей</w:t>
      </w:r>
      <w:r w:rsidRPr="00C22296">
        <w:rPr>
          <w:rFonts w:ascii="Times New Roman" w:eastAsia="Times New Roman" w:hAnsi="Times New Roman" w:cs="Times New Roman"/>
          <w:sz w:val="28"/>
          <w:szCs w:val="28"/>
          <w:lang w:eastAsia="ru-RU"/>
        </w:rPr>
        <w:tab/>
        <w:t xml:space="preserve"> 179 Бюджетного кодекса Российской Федерации, администрация Кугальского сельского поселения ПОСТАНОВЛЯЕТ:</w:t>
      </w:r>
    </w:p>
    <w:p w14:paraId="2EC6A5D6" w14:textId="77777777" w:rsidR="00C22296" w:rsidRPr="00C22296" w:rsidRDefault="00C22296" w:rsidP="00C22296">
      <w:pPr>
        <w:spacing w:after="0" w:line="276" w:lineRule="auto"/>
        <w:rPr>
          <w:rFonts w:ascii="Times New Roman" w:eastAsia="Times New Roman" w:hAnsi="Times New Roman" w:cs="Times New Roman"/>
          <w:sz w:val="28"/>
          <w:szCs w:val="28"/>
          <w:lang w:eastAsia="ru-RU"/>
        </w:rPr>
      </w:pPr>
      <w:r w:rsidRPr="00C22296">
        <w:rPr>
          <w:rFonts w:ascii="Times New Roman" w:eastAsia="Times New Roman" w:hAnsi="Times New Roman" w:cs="Times New Roman"/>
          <w:sz w:val="28"/>
          <w:szCs w:val="28"/>
          <w:lang w:eastAsia="ru-RU"/>
        </w:rPr>
        <w:t xml:space="preserve">     1. Внести в Постановление администрации Кугальского сельского поселения № 93 от 13.12.2018 «Об утверждении муниципальной программы «Развитие жилищно-коммунального комплекса на 2018-2027 годы» (далее-Программа) следующие изменения:</w:t>
      </w:r>
    </w:p>
    <w:p w14:paraId="15D4DCE2" w14:textId="77777777" w:rsidR="00C22296" w:rsidRPr="00C22296" w:rsidRDefault="00C22296" w:rsidP="00C22296">
      <w:pPr>
        <w:spacing w:after="0" w:line="276" w:lineRule="auto"/>
        <w:rPr>
          <w:rFonts w:ascii="Times New Roman" w:eastAsia="Times New Roman" w:hAnsi="Times New Roman" w:cs="Times New Roman"/>
          <w:sz w:val="28"/>
          <w:szCs w:val="28"/>
          <w:lang w:eastAsia="ru-RU"/>
        </w:rPr>
      </w:pPr>
      <w:r w:rsidRPr="00C22296">
        <w:rPr>
          <w:rFonts w:ascii="Times New Roman" w:eastAsia="Times New Roman" w:hAnsi="Times New Roman" w:cs="Times New Roman"/>
          <w:sz w:val="28"/>
          <w:szCs w:val="28"/>
          <w:lang w:eastAsia="ru-RU"/>
        </w:rPr>
        <w:t xml:space="preserve">     1.1 Паспорт муниципальной Программы изложить в новой редакции. Прилагается;</w:t>
      </w:r>
    </w:p>
    <w:p w14:paraId="222A9149" w14:textId="77777777" w:rsidR="00C22296" w:rsidRPr="00C22296" w:rsidRDefault="00C22296" w:rsidP="00C22296">
      <w:pPr>
        <w:spacing w:after="0" w:line="276" w:lineRule="auto"/>
        <w:rPr>
          <w:rFonts w:ascii="Times New Roman" w:eastAsia="Times New Roman" w:hAnsi="Times New Roman" w:cs="Times New Roman"/>
          <w:sz w:val="28"/>
          <w:szCs w:val="28"/>
          <w:lang w:eastAsia="ru-RU"/>
        </w:rPr>
      </w:pPr>
      <w:r w:rsidRPr="00C22296">
        <w:rPr>
          <w:rFonts w:ascii="Times New Roman" w:eastAsia="Times New Roman" w:hAnsi="Times New Roman" w:cs="Times New Roman"/>
          <w:sz w:val="28"/>
          <w:szCs w:val="28"/>
          <w:lang w:eastAsia="ru-RU"/>
        </w:rPr>
        <w:t xml:space="preserve">    1.2 приложение 4 Программы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Прилагается.</w:t>
      </w:r>
    </w:p>
    <w:p w14:paraId="5614666C" w14:textId="77777777" w:rsidR="00C22296" w:rsidRPr="00C22296" w:rsidRDefault="00C22296" w:rsidP="00C22296">
      <w:pPr>
        <w:spacing w:after="0" w:line="276" w:lineRule="auto"/>
        <w:jc w:val="both"/>
        <w:rPr>
          <w:rFonts w:ascii="Times New Roman" w:eastAsia="Times New Roman" w:hAnsi="Times New Roman" w:cs="Times New Roman"/>
          <w:b/>
          <w:i/>
          <w:sz w:val="28"/>
          <w:szCs w:val="28"/>
          <w:lang w:eastAsia="ru-RU"/>
        </w:rPr>
      </w:pPr>
      <w:r w:rsidRPr="00C22296">
        <w:rPr>
          <w:rFonts w:ascii="Times New Roman" w:eastAsia="Times New Roman" w:hAnsi="Times New Roman" w:cs="Times New Roman"/>
          <w:sz w:val="28"/>
          <w:szCs w:val="28"/>
          <w:lang w:eastAsia="ru-RU"/>
        </w:rPr>
        <w:t>2. 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w:t>
      </w:r>
    </w:p>
    <w:p w14:paraId="67AA3352" w14:textId="77777777" w:rsidR="00C22296" w:rsidRPr="00C22296" w:rsidRDefault="00C22296" w:rsidP="00C22296">
      <w:pPr>
        <w:spacing w:after="0" w:line="276" w:lineRule="auto"/>
        <w:jc w:val="both"/>
        <w:rPr>
          <w:rFonts w:ascii="Times New Roman" w:eastAsia="Times New Roman" w:hAnsi="Times New Roman" w:cs="Times New Roman"/>
          <w:sz w:val="28"/>
          <w:szCs w:val="28"/>
          <w:lang w:eastAsia="ru-RU"/>
        </w:rPr>
      </w:pPr>
      <w:r w:rsidRPr="00C22296">
        <w:rPr>
          <w:rFonts w:ascii="Times New Roman" w:eastAsia="Times New Roman" w:hAnsi="Times New Roman" w:cs="Times New Roman"/>
          <w:bCs/>
          <w:i/>
          <w:sz w:val="28"/>
          <w:szCs w:val="28"/>
          <w:lang w:eastAsia="ru-RU"/>
        </w:rPr>
        <w:t xml:space="preserve">      </w:t>
      </w:r>
      <w:r w:rsidRPr="00C22296">
        <w:rPr>
          <w:rFonts w:ascii="Times New Roman" w:eastAsia="Times New Roman" w:hAnsi="Times New Roman" w:cs="Times New Roman"/>
          <w:bCs/>
          <w:sz w:val="28"/>
          <w:szCs w:val="28"/>
          <w:lang w:eastAsia="ru-RU"/>
        </w:rPr>
        <w:t>3</w:t>
      </w:r>
      <w:r w:rsidRPr="00C22296">
        <w:rPr>
          <w:rFonts w:ascii="Times New Roman" w:eastAsia="Times New Roman" w:hAnsi="Times New Roman" w:cs="Times New Roman"/>
          <w:bCs/>
          <w:i/>
          <w:sz w:val="28"/>
          <w:szCs w:val="28"/>
          <w:lang w:eastAsia="ru-RU"/>
        </w:rPr>
        <w:t>.</w:t>
      </w:r>
      <w:r w:rsidRPr="00C22296">
        <w:rPr>
          <w:rFonts w:ascii="Times New Roman" w:eastAsia="Times New Roman" w:hAnsi="Times New Roman" w:cs="Times New Roman"/>
          <w:b/>
          <w:i/>
          <w:sz w:val="28"/>
          <w:szCs w:val="28"/>
          <w:lang w:eastAsia="ru-RU"/>
        </w:rPr>
        <w:t xml:space="preserve"> </w:t>
      </w:r>
      <w:r w:rsidRPr="00C22296">
        <w:rPr>
          <w:rFonts w:ascii="Times New Roman" w:eastAsia="Times New Roman" w:hAnsi="Times New Roman" w:cs="Times New Roman"/>
          <w:sz w:val="28"/>
          <w:szCs w:val="28"/>
          <w:lang w:eastAsia="ru-RU"/>
        </w:rPr>
        <w:t xml:space="preserve"> Контроль за выполнением настоящего постановления оставляю за собой.</w:t>
      </w:r>
    </w:p>
    <w:p w14:paraId="077FB4D2" w14:textId="77777777" w:rsidR="00C22296" w:rsidRPr="00C22296" w:rsidRDefault="00C22296" w:rsidP="00C22296">
      <w:pPr>
        <w:spacing w:after="0" w:line="276" w:lineRule="auto"/>
        <w:jc w:val="both"/>
        <w:rPr>
          <w:rFonts w:ascii="Times New Roman" w:eastAsia="Times New Roman" w:hAnsi="Times New Roman" w:cs="Times New Roman"/>
          <w:b/>
          <w:i/>
          <w:sz w:val="28"/>
          <w:szCs w:val="28"/>
          <w:lang w:eastAsia="ru-RU"/>
        </w:rPr>
      </w:pPr>
      <w:r w:rsidRPr="00C22296">
        <w:rPr>
          <w:rFonts w:ascii="Times New Roman" w:eastAsia="Times New Roman" w:hAnsi="Times New Roman" w:cs="Times New Roman"/>
          <w:sz w:val="28"/>
          <w:szCs w:val="28"/>
          <w:lang w:eastAsia="ru-RU"/>
        </w:rPr>
        <w:t xml:space="preserve">      </w:t>
      </w:r>
    </w:p>
    <w:p w14:paraId="4948A292" w14:textId="77777777" w:rsidR="00C22296" w:rsidRPr="00C22296" w:rsidRDefault="00C22296" w:rsidP="00C22296">
      <w:pPr>
        <w:spacing w:after="0" w:line="276" w:lineRule="auto"/>
        <w:jc w:val="both"/>
        <w:rPr>
          <w:rFonts w:ascii="Times New Roman" w:eastAsia="Times New Roman" w:hAnsi="Times New Roman" w:cs="Times New Roman"/>
          <w:sz w:val="28"/>
          <w:szCs w:val="28"/>
          <w:lang w:eastAsia="ru-RU"/>
        </w:rPr>
      </w:pPr>
    </w:p>
    <w:p w14:paraId="0291A36B" w14:textId="77777777" w:rsidR="00C22296" w:rsidRPr="00C22296" w:rsidRDefault="00C22296" w:rsidP="00C22296">
      <w:pPr>
        <w:spacing w:after="0" w:line="276" w:lineRule="auto"/>
        <w:jc w:val="both"/>
        <w:rPr>
          <w:rFonts w:ascii="Times New Roman" w:eastAsia="Times New Roman" w:hAnsi="Times New Roman" w:cs="Times New Roman"/>
          <w:sz w:val="28"/>
          <w:szCs w:val="28"/>
          <w:lang w:eastAsia="ru-RU"/>
        </w:rPr>
      </w:pPr>
      <w:r w:rsidRPr="00C22296">
        <w:rPr>
          <w:rFonts w:ascii="Times New Roman" w:eastAsia="Times New Roman" w:hAnsi="Times New Roman" w:cs="Times New Roman"/>
          <w:sz w:val="28"/>
          <w:szCs w:val="28"/>
          <w:lang w:eastAsia="ru-RU"/>
        </w:rPr>
        <w:t>Глава администрации</w:t>
      </w:r>
    </w:p>
    <w:p w14:paraId="2836F453" w14:textId="77777777" w:rsidR="00C22296" w:rsidRPr="00C22296" w:rsidRDefault="00C22296" w:rsidP="00C22296">
      <w:pPr>
        <w:spacing w:after="0" w:line="276" w:lineRule="auto"/>
        <w:jc w:val="both"/>
        <w:rPr>
          <w:rFonts w:ascii="Times New Roman" w:eastAsia="Times New Roman" w:hAnsi="Times New Roman" w:cs="Times New Roman"/>
          <w:sz w:val="28"/>
          <w:szCs w:val="28"/>
          <w:lang w:eastAsia="ru-RU"/>
        </w:rPr>
      </w:pPr>
      <w:r w:rsidRPr="00C22296">
        <w:rPr>
          <w:rFonts w:ascii="Times New Roman" w:eastAsia="Times New Roman" w:hAnsi="Times New Roman" w:cs="Times New Roman"/>
          <w:sz w:val="28"/>
          <w:szCs w:val="28"/>
          <w:lang w:eastAsia="ru-RU"/>
        </w:rPr>
        <w:t>Кугальского сельского поселения                                               И.Ю. Долгушева</w:t>
      </w:r>
    </w:p>
    <w:p w14:paraId="5F47CD53" w14:textId="77777777" w:rsidR="00C22296" w:rsidRPr="00C22296" w:rsidRDefault="00C22296" w:rsidP="00C22296">
      <w:pPr>
        <w:tabs>
          <w:tab w:val="left" w:pos="6237"/>
          <w:tab w:val="left" w:pos="6379"/>
        </w:tabs>
        <w:spacing w:after="0" w:line="240" w:lineRule="auto"/>
        <w:rPr>
          <w:rFonts w:ascii="Times New Roman" w:eastAsia="Times New Roman" w:hAnsi="Times New Roman" w:cs="Times New Roman"/>
          <w:sz w:val="24"/>
          <w:szCs w:val="24"/>
          <w:lang w:eastAsia="ru-RU"/>
        </w:rPr>
      </w:pPr>
    </w:p>
    <w:p w14:paraId="609CCA55" w14:textId="77777777" w:rsidR="00C22296" w:rsidRPr="00C22296" w:rsidRDefault="00C22296" w:rsidP="00C22296">
      <w:pPr>
        <w:tabs>
          <w:tab w:val="left" w:pos="6237"/>
          <w:tab w:val="left" w:pos="6379"/>
        </w:tabs>
        <w:spacing w:after="0" w:line="240" w:lineRule="auto"/>
        <w:rPr>
          <w:rFonts w:ascii="Times New Roman" w:eastAsia="Times New Roman" w:hAnsi="Times New Roman" w:cs="Times New Roman"/>
          <w:sz w:val="24"/>
          <w:szCs w:val="24"/>
          <w:lang w:eastAsia="ru-RU"/>
        </w:rPr>
      </w:pPr>
    </w:p>
    <w:p w14:paraId="7A0B0F45" w14:textId="77777777" w:rsidR="00C22296" w:rsidRPr="00C22296" w:rsidRDefault="00C22296" w:rsidP="00C22296">
      <w:pPr>
        <w:tabs>
          <w:tab w:val="left" w:pos="6237"/>
          <w:tab w:val="left" w:pos="6379"/>
        </w:tabs>
        <w:spacing w:after="0" w:line="240" w:lineRule="auto"/>
        <w:rPr>
          <w:rFonts w:ascii="Times New Roman" w:eastAsia="Times New Roman" w:hAnsi="Times New Roman" w:cs="Times New Roman"/>
          <w:sz w:val="24"/>
          <w:szCs w:val="24"/>
          <w:lang w:eastAsia="ru-RU"/>
        </w:rPr>
      </w:pPr>
    </w:p>
    <w:p w14:paraId="1555B597" w14:textId="77777777" w:rsidR="00C22296" w:rsidRPr="00C22296" w:rsidRDefault="00C22296" w:rsidP="00C22296">
      <w:pPr>
        <w:tabs>
          <w:tab w:val="left" w:pos="6237"/>
          <w:tab w:val="left" w:pos="6379"/>
        </w:tabs>
        <w:spacing w:after="0" w:line="240" w:lineRule="auto"/>
        <w:rPr>
          <w:rFonts w:ascii="Times New Roman" w:eastAsia="Times New Roman" w:hAnsi="Times New Roman" w:cs="Times New Roman"/>
          <w:sz w:val="24"/>
          <w:szCs w:val="24"/>
          <w:lang w:eastAsia="ru-RU"/>
        </w:rPr>
      </w:pPr>
    </w:p>
    <w:p w14:paraId="14242E83" w14:textId="77777777" w:rsidR="00C22296" w:rsidRPr="00C22296" w:rsidRDefault="00C22296" w:rsidP="00C22296">
      <w:pPr>
        <w:tabs>
          <w:tab w:val="left" w:pos="6237"/>
          <w:tab w:val="left" w:pos="6379"/>
        </w:tabs>
        <w:spacing w:after="0" w:line="240" w:lineRule="auto"/>
        <w:rPr>
          <w:rFonts w:ascii="Times New Roman" w:eastAsia="Times New Roman" w:hAnsi="Times New Roman" w:cs="Times New Roman"/>
          <w:sz w:val="24"/>
          <w:szCs w:val="24"/>
          <w:lang w:eastAsia="ru-RU"/>
        </w:rPr>
      </w:pPr>
    </w:p>
    <w:p w14:paraId="4B190419" w14:textId="77777777" w:rsidR="00C22296" w:rsidRPr="00C22296" w:rsidRDefault="00C22296" w:rsidP="00C22296">
      <w:pPr>
        <w:tabs>
          <w:tab w:val="left" w:pos="6237"/>
          <w:tab w:val="left" w:pos="6379"/>
        </w:tabs>
        <w:spacing w:after="0" w:line="240" w:lineRule="auto"/>
        <w:rPr>
          <w:rFonts w:ascii="Times New Roman" w:eastAsia="Times New Roman" w:hAnsi="Times New Roman" w:cs="Times New Roman"/>
          <w:sz w:val="24"/>
          <w:szCs w:val="24"/>
          <w:lang w:eastAsia="ru-RU"/>
        </w:rPr>
      </w:pPr>
    </w:p>
    <w:p w14:paraId="19BF08E1" w14:textId="77777777" w:rsidR="00C22296" w:rsidRPr="00C22296" w:rsidRDefault="00C22296" w:rsidP="00C22296">
      <w:pPr>
        <w:tabs>
          <w:tab w:val="left" w:pos="6237"/>
          <w:tab w:val="left" w:pos="6379"/>
        </w:tabs>
        <w:spacing w:after="0" w:line="240" w:lineRule="auto"/>
        <w:rPr>
          <w:rFonts w:ascii="Times New Roman" w:eastAsia="Times New Roman" w:hAnsi="Times New Roman" w:cs="Times New Roman"/>
          <w:sz w:val="24"/>
          <w:szCs w:val="24"/>
          <w:lang w:eastAsia="ru-RU"/>
        </w:rPr>
      </w:pPr>
    </w:p>
    <w:p w14:paraId="50C45264" w14:textId="77777777" w:rsidR="00C22296" w:rsidRPr="00C22296" w:rsidRDefault="00C22296" w:rsidP="00C22296">
      <w:pPr>
        <w:tabs>
          <w:tab w:val="left" w:pos="6237"/>
          <w:tab w:val="left" w:pos="6379"/>
        </w:tabs>
        <w:spacing w:after="0" w:line="240" w:lineRule="auto"/>
        <w:jc w:val="right"/>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4"/>
          <w:szCs w:val="24"/>
          <w:lang w:eastAsia="ru-RU"/>
        </w:rPr>
        <w:lastRenderedPageBreak/>
        <w:t xml:space="preserve">                                                                                                               </w:t>
      </w:r>
      <w:r w:rsidRPr="00C22296">
        <w:rPr>
          <w:rFonts w:ascii="Times New Roman" w:eastAsia="Times New Roman" w:hAnsi="Times New Roman" w:cs="Times New Roman"/>
          <w:sz w:val="20"/>
          <w:szCs w:val="20"/>
          <w:lang w:eastAsia="ru-RU"/>
        </w:rPr>
        <w:t>УТВЕРЖДЕНА</w:t>
      </w:r>
    </w:p>
    <w:p w14:paraId="16999814" w14:textId="77777777" w:rsidR="00C22296" w:rsidRPr="00C22296" w:rsidRDefault="00C22296" w:rsidP="00C22296">
      <w:pPr>
        <w:spacing w:after="0" w:line="240" w:lineRule="auto"/>
        <w:jc w:val="right"/>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 xml:space="preserve">                                                                  постановлением администрации</w:t>
      </w:r>
    </w:p>
    <w:p w14:paraId="1D6BF143" w14:textId="77777777" w:rsidR="00C22296" w:rsidRPr="00C22296" w:rsidRDefault="00C22296" w:rsidP="00C22296">
      <w:pPr>
        <w:spacing w:after="0" w:line="240" w:lineRule="auto"/>
        <w:jc w:val="right"/>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 xml:space="preserve">                                                                               Кугальского сельского поселения</w:t>
      </w:r>
    </w:p>
    <w:p w14:paraId="51136171" w14:textId="77777777" w:rsidR="00C22296" w:rsidRPr="00C22296" w:rsidRDefault="00C22296" w:rsidP="00C22296">
      <w:pPr>
        <w:spacing w:after="0" w:line="240" w:lineRule="auto"/>
        <w:jc w:val="right"/>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 xml:space="preserve">                                                                                                    от 13.12.2018 № 93</w:t>
      </w:r>
    </w:p>
    <w:p w14:paraId="6F8E1E8A" w14:textId="77777777" w:rsidR="00C22296" w:rsidRPr="00C22296" w:rsidRDefault="00C22296" w:rsidP="00C22296">
      <w:pPr>
        <w:spacing w:after="0" w:line="240" w:lineRule="auto"/>
        <w:jc w:val="right"/>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 xml:space="preserve">                                                                                                           (в ред. от 14.10.2022 № 75,</w:t>
      </w:r>
    </w:p>
    <w:p w14:paraId="3A3682F4" w14:textId="77777777" w:rsidR="00C22296" w:rsidRPr="00C22296" w:rsidRDefault="00C22296" w:rsidP="00C22296">
      <w:pPr>
        <w:spacing w:after="0" w:line="240" w:lineRule="auto"/>
        <w:jc w:val="right"/>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от 01.11.2022 № 85, от 11.11.2022 № 86-5,</w:t>
      </w:r>
    </w:p>
    <w:p w14:paraId="584A96FE" w14:textId="77777777" w:rsidR="00C22296" w:rsidRPr="00C22296" w:rsidRDefault="00C22296" w:rsidP="00C22296">
      <w:pPr>
        <w:spacing w:after="0" w:line="240" w:lineRule="auto"/>
        <w:jc w:val="right"/>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 xml:space="preserve">от 13.11.2023 № 91, от 18.01.2024 № </w:t>
      </w:r>
      <w:proofErr w:type="gramStart"/>
      <w:r w:rsidRPr="00C22296">
        <w:rPr>
          <w:rFonts w:ascii="Times New Roman" w:eastAsia="Times New Roman" w:hAnsi="Times New Roman" w:cs="Times New Roman"/>
          <w:sz w:val="20"/>
          <w:szCs w:val="20"/>
          <w:lang w:eastAsia="ru-RU"/>
        </w:rPr>
        <w:t>6,от</w:t>
      </w:r>
      <w:proofErr w:type="gramEnd"/>
      <w:r w:rsidRPr="00C22296">
        <w:rPr>
          <w:rFonts w:ascii="Times New Roman" w:eastAsia="Times New Roman" w:hAnsi="Times New Roman" w:cs="Times New Roman"/>
          <w:sz w:val="20"/>
          <w:szCs w:val="20"/>
          <w:lang w:eastAsia="ru-RU"/>
        </w:rPr>
        <w:t xml:space="preserve"> 27.12.2024,от 28.01.2025 № 8)</w:t>
      </w:r>
    </w:p>
    <w:p w14:paraId="408F6BA2" w14:textId="77777777" w:rsidR="00C22296" w:rsidRPr="00C22296" w:rsidRDefault="00C22296" w:rsidP="00C22296">
      <w:pPr>
        <w:spacing w:after="0" w:line="240" w:lineRule="auto"/>
        <w:jc w:val="center"/>
        <w:rPr>
          <w:rFonts w:ascii="Times New Roman" w:eastAsia="Times New Roman" w:hAnsi="Times New Roman" w:cs="Times New Roman"/>
          <w:lang w:eastAsia="ru-RU"/>
        </w:rPr>
      </w:pPr>
    </w:p>
    <w:p w14:paraId="59210C21" w14:textId="77777777" w:rsidR="00C22296" w:rsidRPr="00C22296" w:rsidRDefault="00C22296" w:rsidP="00C22296">
      <w:pPr>
        <w:spacing w:after="0" w:line="240" w:lineRule="auto"/>
        <w:jc w:val="center"/>
        <w:rPr>
          <w:rFonts w:ascii="Times New Roman" w:eastAsia="Times New Roman" w:hAnsi="Times New Roman" w:cs="Times New Roman"/>
          <w:b/>
          <w:sz w:val="24"/>
          <w:szCs w:val="24"/>
          <w:lang w:eastAsia="ru-RU"/>
        </w:rPr>
      </w:pPr>
      <w:r w:rsidRPr="00C22296">
        <w:rPr>
          <w:rFonts w:ascii="Times New Roman" w:eastAsia="Times New Roman" w:hAnsi="Times New Roman" w:cs="Times New Roman"/>
          <w:b/>
          <w:sz w:val="24"/>
          <w:szCs w:val="24"/>
          <w:lang w:eastAsia="ru-RU"/>
        </w:rPr>
        <w:t>ПАСПОРТ</w:t>
      </w:r>
    </w:p>
    <w:p w14:paraId="63DB2581" w14:textId="77777777" w:rsidR="00C22296" w:rsidRPr="00C22296" w:rsidRDefault="00C22296" w:rsidP="00C22296">
      <w:pPr>
        <w:spacing w:after="0" w:line="240" w:lineRule="auto"/>
        <w:jc w:val="center"/>
        <w:rPr>
          <w:rFonts w:ascii="Times New Roman" w:eastAsia="Times New Roman" w:hAnsi="Times New Roman" w:cs="Times New Roman"/>
          <w:b/>
          <w:sz w:val="24"/>
          <w:szCs w:val="24"/>
          <w:lang w:eastAsia="ru-RU"/>
        </w:rPr>
      </w:pPr>
      <w:r w:rsidRPr="00C22296">
        <w:rPr>
          <w:rFonts w:ascii="Times New Roman" w:eastAsia="Times New Roman" w:hAnsi="Times New Roman" w:cs="Times New Roman"/>
          <w:b/>
          <w:sz w:val="24"/>
          <w:szCs w:val="24"/>
          <w:lang w:eastAsia="ru-RU"/>
        </w:rPr>
        <w:t>муниципальной программы</w:t>
      </w:r>
    </w:p>
    <w:p w14:paraId="693AA5B2" w14:textId="77777777" w:rsidR="00C22296" w:rsidRPr="00C22296" w:rsidRDefault="00C22296" w:rsidP="00C22296">
      <w:pPr>
        <w:spacing w:after="0" w:line="240" w:lineRule="auto"/>
        <w:jc w:val="center"/>
        <w:rPr>
          <w:rFonts w:ascii="Times New Roman" w:eastAsia="Times New Roman" w:hAnsi="Times New Roman" w:cs="Times New Roman"/>
          <w:b/>
          <w:sz w:val="24"/>
          <w:szCs w:val="24"/>
          <w:lang w:eastAsia="ru-RU"/>
        </w:rPr>
      </w:pPr>
      <w:r w:rsidRPr="00C22296">
        <w:rPr>
          <w:rFonts w:ascii="Times New Roman" w:eastAsia="Times New Roman" w:hAnsi="Times New Roman" w:cs="Times New Roman"/>
          <w:b/>
          <w:sz w:val="24"/>
          <w:szCs w:val="24"/>
          <w:lang w:eastAsia="ru-RU"/>
        </w:rPr>
        <w:t>«Развитие жилищно-коммунального комплекса 2018-2027 годы»</w:t>
      </w:r>
    </w:p>
    <w:tbl>
      <w:tblPr>
        <w:tblW w:w="10915" w:type="dxa"/>
        <w:tblInd w:w="-572" w:type="dxa"/>
        <w:tblLayout w:type="fixed"/>
        <w:tblCellMar>
          <w:top w:w="102" w:type="dxa"/>
          <w:left w:w="62" w:type="dxa"/>
          <w:bottom w:w="102" w:type="dxa"/>
          <w:right w:w="62" w:type="dxa"/>
        </w:tblCellMar>
        <w:tblLook w:val="04A0" w:firstRow="1" w:lastRow="0" w:firstColumn="1" w:lastColumn="0" w:noHBand="0" w:noVBand="1"/>
      </w:tblPr>
      <w:tblGrid>
        <w:gridCol w:w="1912"/>
        <w:gridCol w:w="851"/>
        <w:gridCol w:w="851"/>
        <w:gridCol w:w="852"/>
        <w:gridCol w:w="850"/>
        <w:gridCol w:w="851"/>
        <w:gridCol w:w="850"/>
        <w:gridCol w:w="851"/>
        <w:gridCol w:w="921"/>
        <w:gridCol w:w="922"/>
        <w:gridCol w:w="709"/>
        <w:gridCol w:w="495"/>
      </w:tblGrid>
      <w:tr w:rsidR="00C22296" w:rsidRPr="00C22296" w14:paraId="4A4C0A56" w14:textId="77777777" w:rsidTr="00C22296">
        <w:trPr>
          <w:trHeight w:val="509"/>
        </w:trPr>
        <w:tc>
          <w:tcPr>
            <w:tcW w:w="1912" w:type="dxa"/>
            <w:tcBorders>
              <w:top w:val="single" w:sz="4" w:space="0" w:color="auto"/>
              <w:left w:val="single" w:sz="4" w:space="0" w:color="auto"/>
              <w:bottom w:val="single" w:sz="4" w:space="0" w:color="auto"/>
              <w:right w:val="single" w:sz="4" w:space="0" w:color="auto"/>
            </w:tcBorders>
            <w:hideMark/>
          </w:tcPr>
          <w:p w14:paraId="09F383B8"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Ответственный исполнитель муниципальной программы</w:t>
            </w:r>
          </w:p>
        </w:tc>
        <w:tc>
          <w:tcPr>
            <w:tcW w:w="9003" w:type="dxa"/>
            <w:gridSpan w:val="11"/>
            <w:tcBorders>
              <w:top w:val="single" w:sz="4" w:space="0" w:color="auto"/>
              <w:left w:val="single" w:sz="4" w:space="0" w:color="auto"/>
              <w:bottom w:val="single" w:sz="4" w:space="0" w:color="auto"/>
              <w:right w:val="single" w:sz="4" w:space="0" w:color="auto"/>
            </w:tcBorders>
            <w:hideMark/>
          </w:tcPr>
          <w:p w14:paraId="5E10EC74"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Администрация Кугальского сельского поселения Яранского района Кировской области</w:t>
            </w:r>
          </w:p>
        </w:tc>
      </w:tr>
      <w:tr w:rsidR="00C22296" w:rsidRPr="00C22296" w14:paraId="734EED2D" w14:textId="77777777" w:rsidTr="00C22296">
        <w:tc>
          <w:tcPr>
            <w:tcW w:w="1912" w:type="dxa"/>
            <w:tcBorders>
              <w:top w:val="single" w:sz="4" w:space="0" w:color="auto"/>
              <w:left w:val="single" w:sz="4" w:space="0" w:color="auto"/>
              <w:bottom w:val="single" w:sz="4" w:space="0" w:color="auto"/>
              <w:right w:val="single" w:sz="4" w:space="0" w:color="auto"/>
            </w:tcBorders>
            <w:hideMark/>
          </w:tcPr>
          <w:p w14:paraId="62356A2B"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Соисполнители муниципальной программы </w:t>
            </w:r>
            <w:hyperlink r:id="rId5" w:anchor="Par284" w:history="1">
              <w:r w:rsidRPr="00C22296">
                <w:rPr>
                  <w:rFonts w:ascii="Times New Roman" w:eastAsia="Times New Roman" w:hAnsi="Times New Roman" w:cs="Times New Roman"/>
                  <w:color w:val="0000FF"/>
                  <w:sz w:val="24"/>
                  <w:szCs w:val="24"/>
                  <w:u w:val="single"/>
                </w:rPr>
                <w:t>&lt;*&gt;</w:t>
              </w:r>
            </w:hyperlink>
          </w:p>
        </w:tc>
        <w:tc>
          <w:tcPr>
            <w:tcW w:w="9003" w:type="dxa"/>
            <w:gridSpan w:val="11"/>
            <w:tcBorders>
              <w:top w:val="single" w:sz="4" w:space="0" w:color="auto"/>
              <w:left w:val="single" w:sz="4" w:space="0" w:color="auto"/>
              <w:bottom w:val="single" w:sz="4" w:space="0" w:color="auto"/>
              <w:right w:val="single" w:sz="4" w:space="0" w:color="auto"/>
            </w:tcBorders>
            <w:hideMark/>
          </w:tcPr>
          <w:p w14:paraId="3636E72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отсутствуют</w:t>
            </w:r>
          </w:p>
        </w:tc>
      </w:tr>
      <w:tr w:rsidR="00C22296" w:rsidRPr="00C22296" w14:paraId="4AFD1599" w14:textId="77777777" w:rsidTr="00C22296">
        <w:tc>
          <w:tcPr>
            <w:tcW w:w="1912" w:type="dxa"/>
            <w:tcBorders>
              <w:top w:val="single" w:sz="4" w:space="0" w:color="auto"/>
              <w:left w:val="single" w:sz="4" w:space="0" w:color="auto"/>
              <w:bottom w:val="single" w:sz="4" w:space="0" w:color="auto"/>
              <w:right w:val="single" w:sz="4" w:space="0" w:color="auto"/>
            </w:tcBorders>
            <w:hideMark/>
          </w:tcPr>
          <w:p w14:paraId="35EDDD05"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Наименование подпрограмм </w:t>
            </w:r>
            <w:hyperlink r:id="rId6" w:anchor="Par284" w:history="1">
              <w:r w:rsidRPr="00C22296">
                <w:rPr>
                  <w:rFonts w:ascii="Times New Roman" w:eastAsia="Times New Roman" w:hAnsi="Times New Roman" w:cs="Times New Roman"/>
                  <w:color w:val="0000FF"/>
                  <w:sz w:val="24"/>
                  <w:szCs w:val="24"/>
                  <w:u w:val="single"/>
                </w:rPr>
                <w:t>&lt;*&gt;</w:t>
              </w:r>
            </w:hyperlink>
          </w:p>
        </w:tc>
        <w:tc>
          <w:tcPr>
            <w:tcW w:w="9003" w:type="dxa"/>
            <w:gridSpan w:val="11"/>
            <w:tcBorders>
              <w:top w:val="single" w:sz="4" w:space="0" w:color="auto"/>
              <w:left w:val="single" w:sz="4" w:space="0" w:color="auto"/>
              <w:bottom w:val="single" w:sz="4" w:space="0" w:color="auto"/>
              <w:right w:val="single" w:sz="4" w:space="0" w:color="auto"/>
            </w:tcBorders>
            <w:hideMark/>
          </w:tcPr>
          <w:p w14:paraId="0144E475"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отсутствуют</w:t>
            </w:r>
          </w:p>
        </w:tc>
      </w:tr>
      <w:tr w:rsidR="00C22296" w:rsidRPr="00C22296" w14:paraId="6A8EEEEC" w14:textId="77777777" w:rsidTr="00C22296">
        <w:tc>
          <w:tcPr>
            <w:tcW w:w="1912" w:type="dxa"/>
            <w:tcBorders>
              <w:top w:val="single" w:sz="4" w:space="0" w:color="auto"/>
              <w:left w:val="single" w:sz="4" w:space="0" w:color="auto"/>
              <w:bottom w:val="single" w:sz="4" w:space="0" w:color="auto"/>
              <w:right w:val="single" w:sz="4" w:space="0" w:color="auto"/>
            </w:tcBorders>
            <w:hideMark/>
          </w:tcPr>
          <w:p w14:paraId="6A327828"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Цели муниципальной программы</w:t>
            </w:r>
          </w:p>
        </w:tc>
        <w:tc>
          <w:tcPr>
            <w:tcW w:w="9003" w:type="dxa"/>
            <w:gridSpan w:val="11"/>
            <w:tcBorders>
              <w:top w:val="single" w:sz="4" w:space="0" w:color="auto"/>
              <w:left w:val="single" w:sz="4" w:space="0" w:color="auto"/>
              <w:bottom w:val="single" w:sz="4" w:space="0" w:color="auto"/>
              <w:right w:val="single" w:sz="4" w:space="0" w:color="auto"/>
            </w:tcBorders>
            <w:hideMark/>
          </w:tcPr>
          <w:p w14:paraId="2D387937"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Повышение эффективности, устойчивости и надежности функционирования жилищно-коммунального </w:t>
            </w:r>
            <w:proofErr w:type="gramStart"/>
            <w:r w:rsidRPr="00C22296">
              <w:rPr>
                <w:rFonts w:ascii="Times New Roman" w:eastAsia="Times New Roman" w:hAnsi="Times New Roman" w:cs="Times New Roman"/>
                <w:sz w:val="24"/>
                <w:szCs w:val="24"/>
              </w:rPr>
              <w:t>комплекса  Кугальского</w:t>
            </w:r>
            <w:proofErr w:type="gramEnd"/>
            <w:r w:rsidRPr="00C22296">
              <w:rPr>
                <w:rFonts w:ascii="Times New Roman" w:eastAsia="Times New Roman" w:hAnsi="Times New Roman" w:cs="Times New Roman"/>
                <w:sz w:val="24"/>
                <w:szCs w:val="24"/>
              </w:rPr>
              <w:t xml:space="preserve"> сельского поселения  </w:t>
            </w:r>
          </w:p>
        </w:tc>
      </w:tr>
      <w:tr w:rsidR="00C22296" w:rsidRPr="00C22296" w14:paraId="79F86B1F" w14:textId="77777777" w:rsidTr="00C22296">
        <w:tc>
          <w:tcPr>
            <w:tcW w:w="1912" w:type="dxa"/>
            <w:tcBorders>
              <w:top w:val="single" w:sz="4" w:space="0" w:color="auto"/>
              <w:left w:val="single" w:sz="4" w:space="0" w:color="auto"/>
              <w:bottom w:val="single" w:sz="4" w:space="0" w:color="auto"/>
              <w:right w:val="single" w:sz="4" w:space="0" w:color="auto"/>
            </w:tcBorders>
            <w:hideMark/>
          </w:tcPr>
          <w:p w14:paraId="0870B991"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Задачи муниципальной программы</w:t>
            </w:r>
          </w:p>
        </w:tc>
        <w:tc>
          <w:tcPr>
            <w:tcW w:w="9003" w:type="dxa"/>
            <w:gridSpan w:val="11"/>
            <w:tcBorders>
              <w:top w:val="single" w:sz="4" w:space="0" w:color="auto"/>
              <w:left w:val="single" w:sz="4" w:space="0" w:color="auto"/>
              <w:bottom w:val="single" w:sz="4" w:space="0" w:color="auto"/>
              <w:right w:val="single" w:sz="4" w:space="0" w:color="auto"/>
            </w:tcBorders>
            <w:hideMark/>
          </w:tcPr>
          <w:p w14:paraId="678B9D61"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14:paraId="72218ACC"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Обеспечение проведения ремонта муниципального жилого фонда</w:t>
            </w:r>
          </w:p>
          <w:p w14:paraId="0BD697EB"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Обеспечение модернизации объектов коммунальной инфраструктуры</w:t>
            </w:r>
          </w:p>
          <w:p w14:paraId="428EC3C0"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Благоустройство территории Кугальского сельского поселения</w:t>
            </w:r>
          </w:p>
        </w:tc>
      </w:tr>
      <w:tr w:rsidR="00C22296" w:rsidRPr="00C22296" w14:paraId="6F48F650" w14:textId="77777777" w:rsidTr="00C22296">
        <w:trPr>
          <w:trHeight w:val="636"/>
        </w:trPr>
        <w:tc>
          <w:tcPr>
            <w:tcW w:w="1912" w:type="dxa"/>
            <w:tcBorders>
              <w:top w:val="single" w:sz="4" w:space="0" w:color="auto"/>
              <w:left w:val="single" w:sz="4" w:space="0" w:color="auto"/>
              <w:bottom w:val="single" w:sz="4" w:space="0" w:color="auto"/>
              <w:right w:val="single" w:sz="4" w:space="0" w:color="auto"/>
            </w:tcBorders>
            <w:hideMark/>
          </w:tcPr>
          <w:p w14:paraId="4A328450"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Сроки и этапы реализации муниципальной программы</w:t>
            </w:r>
          </w:p>
        </w:tc>
        <w:tc>
          <w:tcPr>
            <w:tcW w:w="9003" w:type="dxa"/>
            <w:gridSpan w:val="11"/>
            <w:tcBorders>
              <w:top w:val="single" w:sz="4" w:space="0" w:color="auto"/>
              <w:left w:val="single" w:sz="4" w:space="0" w:color="auto"/>
              <w:bottom w:val="single" w:sz="4" w:space="0" w:color="auto"/>
              <w:right w:val="single" w:sz="4" w:space="0" w:color="auto"/>
            </w:tcBorders>
            <w:hideMark/>
          </w:tcPr>
          <w:p w14:paraId="0F0ADB3D"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Срок реализации муниципальной программы: </w:t>
            </w:r>
          </w:p>
          <w:p w14:paraId="2E897566"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2018 -2027 годы. </w:t>
            </w:r>
          </w:p>
          <w:p w14:paraId="6A699368"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Муниципальная программа реализуется без разбивки на этапы</w:t>
            </w:r>
          </w:p>
        </w:tc>
      </w:tr>
      <w:tr w:rsidR="00C22296" w:rsidRPr="00C22296" w14:paraId="0AF1D6D5" w14:textId="77777777" w:rsidTr="00C22296">
        <w:trPr>
          <w:trHeight w:val="621"/>
        </w:trPr>
        <w:tc>
          <w:tcPr>
            <w:tcW w:w="1912" w:type="dxa"/>
            <w:tcBorders>
              <w:top w:val="single" w:sz="4" w:space="0" w:color="auto"/>
              <w:left w:val="single" w:sz="4" w:space="0" w:color="auto"/>
              <w:bottom w:val="single" w:sz="4" w:space="0" w:color="auto"/>
              <w:right w:val="single" w:sz="4" w:space="0" w:color="auto"/>
            </w:tcBorders>
            <w:hideMark/>
          </w:tcPr>
          <w:p w14:paraId="5D1E4CBA"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Ожидаемые конечные результаты реализации муниципальной программы</w:t>
            </w:r>
          </w:p>
        </w:tc>
        <w:tc>
          <w:tcPr>
            <w:tcW w:w="9003" w:type="dxa"/>
            <w:gridSpan w:val="11"/>
            <w:tcBorders>
              <w:top w:val="single" w:sz="4" w:space="0" w:color="auto"/>
              <w:left w:val="single" w:sz="4" w:space="0" w:color="auto"/>
              <w:bottom w:val="single" w:sz="4" w:space="0" w:color="auto"/>
              <w:right w:val="single" w:sz="4" w:space="0" w:color="auto"/>
            </w:tcBorders>
            <w:hideMark/>
          </w:tcPr>
          <w:p w14:paraId="6E726A8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Снижение себестоимости затрат на ЖКУ, что повлияет на стабилизацию индекса роста цен на ЖКУ</w:t>
            </w:r>
          </w:p>
          <w:p w14:paraId="366E0A5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Повышение уровня освещенности улиц до 90,0%</w:t>
            </w:r>
          </w:p>
          <w:p w14:paraId="368FC67C"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Повышение качества жилья муниципального жилищного фонда</w:t>
            </w:r>
          </w:p>
          <w:p w14:paraId="44BE47D5"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Создание благоприятных условий проживания жителей Кугальского сельского поселения</w:t>
            </w:r>
          </w:p>
          <w:p w14:paraId="52D6867A"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Обеспечение чистоты и порядка в территории Кугальского сельского поселения путем 100% освоения денежных средств</w:t>
            </w:r>
          </w:p>
        </w:tc>
      </w:tr>
      <w:tr w:rsidR="00C22296" w:rsidRPr="00C22296" w14:paraId="3A97B388" w14:textId="77777777" w:rsidTr="00C22296">
        <w:trPr>
          <w:trHeight w:val="646"/>
        </w:trPr>
        <w:tc>
          <w:tcPr>
            <w:tcW w:w="1912" w:type="dxa"/>
            <w:tcBorders>
              <w:top w:val="single" w:sz="4" w:space="0" w:color="auto"/>
              <w:left w:val="single" w:sz="4" w:space="0" w:color="auto"/>
              <w:bottom w:val="single" w:sz="4" w:space="0" w:color="auto"/>
              <w:right w:val="single" w:sz="4" w:space="0" w:color="auto"/>
            </w:tcBorders>
            <w:hideMark/>
          </w:tcPr>
          <w:p w14:paraId="7ACB5B0E" w14:textId="77777777" w:rsidR="00C22296" w:rsidRPr="00C22296" w:rsidRDefault="00C22296" w:rsidP="00C22296">
            <w:pPr>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Целевые показатели эффективности реализации </w:t>
            </w:r>
            <w:r w:rsidRPr="00C22296">
              <w:rPr>
                <w:rFonts w:ascii="Times New Roman" w:eastAsia="Times New Roman" w:hAnsi="Times New Roman" w:cs="Times New Roman"/>
                <w:sz w:val="24"/>
                <w:szCs w:val="24"/>
              </w:rPr>
              <w:lastRenderedPageBreak/>
              <w:t>муниципальной программы</w:t>
            </w:r>
          </w:p>
        </w:tc>
        <w:tc>
          <w:tcPr>
            <w:tcW w:w="9003" w:type="dxa"/>
            <w:gridSpan w:val="11"/>
            <w:tcBorders>
              <w:top w:val="single" w:sz="4" w:space="0" w:color="auto"/>
              <w:left w:val="single" w:sz="4" w:space="0" w:color="auto"/>
              <w:bottom w:val="single" w:sz="4" w:space="0" w:color="auto"/>
              <w:right w:val="single" w:sz="4" w:space="0" w:color="auto"/>
            </w:tcBorders>
            <w:hideMark/>
          </w:tcPr>
          <w:p w14:paraId="66711255"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lastRenderedPageBreak/>
              <w:t>Количество отремонтированных домов муниципального жилого фонда</w:t>
            </w:r>
          </w:p>
          <w:p w14:paraId="1AD9369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Модернизация систем теплоснабжения и водоснабжения</w:t>
            </w:r>
          </w:p>
          <w:p w14:paraId="1A105EC1"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Развитие благоустройства территории Кугальского сельского поселения:</w:t>
            </w:r>
          </w:p>
          <w:p w14:paraId="010FDD6C"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обеспечение качественного и высокоэффективного наружного освещения населенных пунктов,</w:t>
            </w:r>
          </w:p>
          <w:p w14:paraId="58AE1A67"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lastRenderedPageBreak/>
              <w:t>создание благоприятной окружающей среды, развитие зеленого фонда сел, необходимого для жизнедеятельности</w:t>
            </w:r>
          </w:p>
          <w:p w14:paraId="2A37B4AB"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формирование условий и создание мест отдыха населения,</w:t>
            </w:r>
          </w:p>
          <w:p w14:paraId="361ABB7E"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организация санитарной очистки, сбора и вывоза твердых бытовых отходов с территории Кугальского сельского поселения, подготовка сведений о границах населенных пунктов и о границах территориальных зон</w:t>
            </w:r>
          </w:p>
        </w:tc>
      </w:tr>
      <w:tr w:rsidR="00C22296" w:rsidRPr="00C22296" w14:paraId="33D4BC2B" w14:textId="77777777" w:rsidTr="00C22296">
        <w:trPr>
          <w:trHeight w:val="631"/>
        </w:trPr>
        <w:tc>
          <w:tcPr>
            <w:tcW w:w="1912" w:type="dxa"/>
            <w:tcBorders>
              <w:top w:val="single" w:sz="4" w:space="0" w:color="auto"/>
              <w:left w:val="single" w:sz="4" w:space="0" w:color="auto"/>
              <w:bottom w:val="single" w:sz="4" w:space="0" w:color="auto"/>
              <w:right w:val="single" w:sz="4" w:space="0" w:color="auto"/>
            </w:tcBorders>
            <w:hideMark/>
          </w:tcPr>
          <w:p w14:paraId="68CF2B51"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lastRenderedPageBreak/>
              <w:t xml:space="preserve">Объемы и источники финансирования муниципальной программы </w:t>
            </w:r>
          </w:p>
        </w:tc>
        <w:tc>
          <w:tcPr>
            <w:tcW w:w="851" w:type="dxa"/>
            <w:tcBorders>
              <w:top w:val="single" w:sz="4" w:space="0" w:color="auto"/>
              <w:left w:val="single" w:sz="4" w:space="0" w:color="auto"/>
              <w:bottom w:val="single" w:sz="4" w:space="0" w:color="auto"/>
              <w:right w:val="single" w:sz="4" w:space="0" w:color="auto"/>
            </w:tcBorders>
            <w:hideMark/>
          </w:tcPr>
          <w:p w14:paraId="6EBDA421" w14:textId="77777777" w:rsidR="00C22296" w:rsidRPr="00C22296" w:rsidRDefault="00C22296" w:rsidP="00C22296">
            <w:pPr>
              <w:spacing w:after="0" w:line="252" w:lineRule="auto"/>
              <w:jc w:val="center"/>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2018 год</w:t>
            </w:r>
          </w:p>
        </w:tc>
        <w:tc>
          <w:tcPr>
            <w:tcW w:w="851" w:type="dxa"/>
            <w:tcBorders>
              <w:top w:val="single" w:sz="4" w:space="0" w:color="auto"/>
              <w:left w:val="single" w:sz="4" w:space="0" w:color="auto"/>
              <w:bottom w:val="single" w:sz="4" w:space="0" w:color="auto"/>
              <w:right w:val="single" w:sz="4" w:space="0" w:color="auto"/>
            </w:tcBorders>
            <w:hideMark/>
          </w:tcPr>
          <w:p w14:paraId="7C4E80CB" w14:textId="77777777" w:rsidR="00C22296" w:rsidRPr="00C22296" w:rsidRDefault="00C22296" w:rsidP="00C22296">
            <w:pPr>
              <w:spacing w:after="0" w:line="252" w:lineRule="auto"/>
              <w:jc w:val="center"/>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2019 год</w:t>
            </w:r>
          </w:p>
        </w:tc>
        <w:tc>
          <w:tcPr>
            <w:tcW w:w="852" w:type="dxa"/>
            <w:tcBorders>
              <w:top w:val="single" w:sz="4" w:space="0" w:color="auto"/>
              <w:left w:val="single" w:sz="4" w:space="0" w:color="auto"/>
              <w:bottom w:val="single" w:sz="4" w:space="0" w:color="auto"/>
              <w:right w:val="single" w:sz="4" w:space="0" w:color="auto"/>
            </w:tcBorders>
            <w:hideMark/>
          </w:tcPr>
          <w:p w14:paraId="6AAFE0DB" w14:textId="77777777" w:rsidR="00C22296" w:rsidRPr="00C22296" w:rsidRDefault="00C22296" w:rsidP="00C22296">
            <w:pPr>
              <w:spacing w:after="0" w:line="252" w:lineRule="auto"/>
              <w:jc w:val="center"/>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2020 год</w:t>
            </w:r>
          </w:p>
        </w:tc>
        <w:tc>
          <w:tcPr>
            <w:tcW w:w="850" w:type="dxa"/>
            <w:tcBorders>
              <w:top w:val="single" w:sz="4" w:space="0" w:color="auto"/>
              <w:left w:val="single" w:sz="4" w:space="0" w:color="auto"/>
              <w:bottom w:val="single" w:sz="4" w:space="0" w:color="auto"/>
              <w:right w:val="single" w:sz="4" w:space="0" w:color="auto"/>
            </w:tcBorders>
            <w:hideMark/>
          </w:tcPr>
          <w:p w14:paraId="78522E29" w14:textId="77777777" w:rsidR="00C22296" w:rsidRPr="00C22296" w:rsidRDefault="00C22296" w:rsidP="00C22296">
            <w:pPr>
              <w:spacing w:after="0" w:line="252" w:lineRule="auto"/>
              <w:jc w:val="center"/>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2021    год</w:t>
            </w:r>
          </w:p>
        </w:tc>
        <w:tc>
          <w:tcPr>
            <w:tcW w:w="851" w:type="dxa"/>
            <w:tcBorders>
              <w:top w:val="single" w:sz="4" w:space="0" w:color="auto"/>
              <w:left w:val="single" w:sz="4" w:space="0" w:color="auto"/>
              <w:bottom w:val="single" w:sz="4" w:space="0" w:color="auto"/>
              <w:right w:val="single" w:sz="4" w:space="0" w:color="auto"/>
            </w:tcBorders>
            <w:hideMark/>
          </w:tcPr>
          <w:p w14:paraId="03C1DDB9" w14:textId="77777777" w:rsidR="00C22296" w:rsidRPr="00C22296" w:rsidRDefault="00C22296" w:rsidP="00C22296">
            <w:pPr>
              <w:spacing w:after="0" w:line="252" w:lineRule="auto"/>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2022 год</w:t>
            </w:r>
          </w:p>
        </w:tc>
        <w:tc>
          <w:tcPr>
            <w:tcW w:w="850" w:type="dxa"/>
            <w:tcBorders>
              <w:top w:val="single" w:sz="4" w:space="0" w:color="auto"/>
              <w:left w:val="single" w:sz="4" w:space="0" w:color="auto"/>
              <w:bottom w:val="single" w:sz="4" w:space="0" w:color="auto"/>
              <w:right w:val="single" w:sz="4" w:space="0" w:color="auto"/>
            </w:tcBorders>
            <w:hideMark/>
          </w:tcPr>
          <w:p w14:paraId="3F63BB61" w14:textId="77777777" w:rsidR="00C22296" w:rsidRPr="00C22296" w:rsidRDefault="00C22296" w:rsidP="00C22296">
            <w:pPr>
              <w:spacing w:after="0" w:line="252" w:lineRule="auto"/>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2023 год</w:t>
            </w:r>
          </w:p>
        </w:tc>
        <w:tc>
          <w:tcPr>
            <w:tcW w:w="851" w:type="dxa"/>
            <w:tcBorders>
              <w:top w:val="single" w:sz="4" w:space="0" w:color="auto"/>
              <w:left w:val="single" w:sz="4" w:space="0" w:color="auto"/>
              <w:bottom w:val="single" w:sz="4" w:space="0" w:color="auto"/>
              <w:right w:val="single" w:sz="4" w:space="0" w:color="auto"/>
            </w:tcBorders>
            <w:hideMark/>
          </w:tcPr>
          <w:p w14:paraId="7018426A" w14:textId="77777777" w:rsidR="00C22296" w:rsidRPr="00C22296" w:rsidRDefault="00C22296" w:rsidP="00C22296">
            <w:pPr>
              <w:spacing w:after="0" w:line="252" w:lineRule="auto"/>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2024 год</w:t>
            </w:r>
          </w:p>
        </w:tc>
        <w:tc>
          <w:tcPr>
            <w:tcW w:w="921" w:type="dxa"/>
            <w:tcBorders>
              <w:top w:val="single" w:sz="4" w:space="0" w:color="auto"/>
              <w:left w:val="single" w:sz="4" w:space="0" w:color="auto"/>
              <w:bottom w:val="single" w:sz="4" w:space="0" w:color="auto"/>
              <w:right w:val="single" w:sz="4" w:space="0" w:color="auto"/>
            </w:tcBorders>
            <w:hideMark/>
          </w:tcPr>
          <w:p w14:paraId="6DB8D5F7" w14:textId="77777777" w:rsidR="00C22296" w:rsidRPr="00C22296" w:rsidRDefault="00C22296" w:rsidP="00C22296">
            <w:pPr>
              <w:spacing w:after="0" w:line="252" w:lineRule="auto"/>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2025 год</w:t>
            </w:r>
          </w:p>
        </w:tc>
        <w:tc>
          <w:tcPr>
            <w:tcW w:w="922" w:type="dxa"/>
            <w:tcBorders>
              <w:top w:val="single" w:sz="4" w:space="0" w:color="auto"/>
              <w:left w:val="single" w:sz="4" w:space="0" w:color="auto"/>
              <w:bottom w:val="single" w:sz="4" w:space="0" w:color="auto"/>
              <w:right w:val="single" w:sz="4" w:space="0" w:color="auto"/>
            </w:tcBorders>
            <w:hideMark/>
          </w:tcPr>
          <w:p w14:paraId="66F54F80" w14:textId="77777777" w:rsidR="00C22296" w:rsidRPr="00C22296" w:rsidRDefault="00C22296" w:rsidP="00C22296">
            <w:pPr>
              <w:spacing w:after="0" w:line="252" w:lineRule="auto"/>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2026 год</w:t>
            </w:r>
          </w:p>
        </w:tc>
        <w:tc>
          <w:tcPr>
            <w:tcW w:w="709" w:type="dxa"/>
            <w:tcBorders>
              <w:top w:val="single" w:sz="4" w:space="0" w:color="auto"/>
              <w:left w:val="single" w:sz="4" w:space="0" w:color="auto"/>
              <w:bottom w:val="single" w:sz="4" w:space="0" w:color="auto"/>
              <w:right w:val="single" w:sz="4" w:space="0" w:color="auto"/>
            </w:tcBorders>
            <w:hideMark/>
          </w:tcPr>
          <w:p w14:paraId="6BF7DB8E" w14:textId="77777777" w:rsidR="00C22296" w:rsidRPr="00C22296" w:rsidRDefault="00C22296" w:rsidP="00C22296">
            <w:pPr>
              <w:spacing w:after="0" w:line="252" w:lineRule="auto"/>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2027 год</w:t>
            </w:r>
          </w:p>
        </w:tc>
        <w:tc>
          <w:tcPr>
            <w:tcW w:w="495" w:type="dxa"/>
            <w:tcBorders>
              <w:top w:val="single" w:sz="4" w:space="0" w:color="auto"/>
              <w:left w:val="single" w:sz="4" w:space="0" w:color="auto"/>
              <w:bottom w:val="single" w:sz="4" w:space="0" w:color="auto"/>
              <w:right w:val="single" w:sz="4" w:space="0" w:color="auto"/>
            </w:tcBorders>
            <w:hideMark/>
          </w:tcPr>
          <w:p w14:paraId="1EAED2AB" w14:textId="77777777" w:rsidR="00C22296" w:rsidRPr="00C22296" w:rsidRDefault="00C22296" w:rsidP="00C22296">
            <w:pPr>
              <w:spacing w:after="0" w:line="252" w:lineRule="auto"/>
              <w:rPr>
                <w:rFonts w:ascii="Times New Roman" w:eastAsia="Times New Roman" w:hAnsi="Times New Roman" w:cs="Times New Roman"/>
                <w:sz w:val="16"/>
                <w:szCs w:val="16"/>
              </w:rPr>
            </w:pPr>
            <w:r w:rsidRPr="00C22296">
              <w:rPr>
                <w:rFonts w:ascii="Times New Roman" w:eastAsia="Times New Roman" w:hAnsi="Times New Roman" w:cs="Times New Roman"/>
                <w:sz w:val="16"/>
                <w:szCs w:val="16"/>
              </w:rPr>
              <w:t>Всего</w:t>
            </w:r>
          </w:p>
        </w:tc>
      </w:tr>
      <w:tr w:rsidR="00C22296" w:rsidRPr="00C22296" w14:paraId="09B6AA71" w14:textId="77777777" w:rsidTr="00C22296">
        <w:trPr>
          <w:trHeight w:val="345"/>
        </w:trPr>
        <w:tc>
          <w:tcPr>
            <w:tcW w:w="1912" w:type="dxa"/>
            <w:tcBorders>
              <w:top w:val="single" w:sz="4" w:space="0" w:color="auto"/>
              <w:left w:val="single" w:sz="4" w:space="0" w:color="auto"/>
              <w:bottom w:val="single" w:sz="4" w:space="0" w:color="auto"/>
              <w:right w:val="single" w:sz="4" w:space="0" w:color="auto"/>
            </w:tcBorders>
            <w:hideMark/>
          </w:tcPr>
          <w:p w14:paraId="0343937E"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14:paraId="527E0264"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24,7</w:t>
            </w:r>
          </w:p>
        </w:tc>
        <w:tc>
          <w:tcPr>
            <w:tcW w:w="851" w:type="dxa"/>
            <w:tcBorders>
              <w:top w:val="single" w:sz="4" w:space="0" w:color="auto"/>
              <w:left w:val="single" w:sz="4" w:space="0" w:color="auto"/>
              <w:bottom w:val="single" w:sz="4" w:space="0" w:color="auto"/>
              <w:right w:val="single" w:sz="4" w:space="0" w:color="auto"/>
            </w:tcBorders>
            <w:hideMark/>
          </w:tcPr>
          <w:p w14:paraId="472EAA52"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164,1</w:t>
            </w:r>
          </w:p>
        </w:tc>
        <w:tc>
          <w:tcPr>
            <w:tcW w:w="852" w:type="dxa"/>
            <w:tcBorders>
              <w:top w:val="single" w:sz="4" w:space="0" w:color="auto"/>
              <w:left w:val="single" w:sz="4" w:space="0" w:color="auto"/>
              <w:bottom w:val="single" w:sz="4" w:space="0" w:color="auto"/>
              <w:right w:val="single" w:sz="4" w:space="0" w:color="auto"/>
            </w:tcBorders>
            <w:hideMark/>
          </w:tcPr>
          <w:p w14:paraId="6448DD29"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327,9</w:t>
            </w:r>
          </w:p>
        </w:tc>
        <w:tc>
          <w:tcPr>
            <w:tcW w:w="850" w:type="dxa"/>
            <w:tcBorders>
              <w:top w:val="single" w:sz="4" w:space="0" w:color="auto"/>
              <w:left w:val="single" w:sz="4" w:space="0" w:color="auto"/>
              <w:bottom w:val="single" w:sz="4" w:space="0" w:color="auto"/>
              <w:right w:val="single" w:sz="4" w:space="0" w:color="auto"/>
            </w:tcBorders>
            <w:hideMark/>
          </w:tcPr>
          <w:p w14:paraId="5A5951C6"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55,2</w:t>
            </w:r>
          </w:p>
        </w:tc>
        <w:tc>
          <w:tcPr>
            <w:tcW w:w="851" w:type="dxa"/>
            <w:tcBorders>
              <w:top w:val="single" w:sz="4" w:space="0" w:color="auto"/>
              <w:left w:val="single" w:sz="4" w:space="0" w:color="auto"/>
              <w:bottom w:val="single" w:sz="4" w:space="0" w:color="auto"/>
              <w:right w:val="single" w:sz="4" w:space="0" w:color="auto"/>
            </w:tcBorders>
            <w:hideMark/>
          </w:tcPr>
          <w:p w14:paraId="2FA2F7A4"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77,0</w:t>
            </w:r>
          </w:p>
        </w:tc>
        <w:tc>
          <w:tcPr>
            <w:tcW w:w="850" w:type="dxa"/>
            <w:tcBorders>
              <w:top w:val="single" w:sz="4" w:space="0" w:color="auto"/>
              <w:left w:val="single" w:sz="4" w:space="0" w:color="auto"/>
              <w:bottom w:val="single" w:sz="4" w:space="0" w:color="auto"/>
              <w:right w:val="single" w:sz="4" w:space="0" w:color="auto"/>
            </w:tcBorders>
            <w:hideMark/>
          </w:tcPr>
          <w:p w14:paraId="1A0318D6"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888,9</w:t>
            </w:r>
          </w:p>
        </w:tc>
        <w:tc>
          <w:tcPr>
            <w:tcW w:w="851" w:type="dxa"/>
            <w:tcBorders>
              <w:top w:val="single" w:sz="4" w:space="0" w:color="auto"/>
              <w:left w:val="single" w:sz="4" w:space="0" w:color="auto"/>
              <w:bottom w:val="single" w:sz="4" w:space="0" w:color="auto"/>
              <w:right w:val="single" w:sz="4" w:space="0" w:color="auto"/>
            </w:tcBorders>
            <w:hideMark/>
          </w:tcPr>
          <w:p w14:paraId="03DC7D72"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1875,3</w:t>
            </w:r>
          </w:p>
        </w:tc>
        <w:tc>
          <w:tcPr>
            <w:tcW w:w="921" w:type="dxa"/>
            <w:tcBorders>
              <w:top w:val="single" w:sz="4" w:space="0" w:color="auto"/>
              <w:left w:val="single" w:sz="4" w:space="0" w:color="auto"/>
              <w:bottom w:val="single" w:sz="4" w:space="0" w:color="auto"/>
              <w:right w:val="single" w:sz="4" w:space="0" w:color="auto"/>
            </w:tcBorders>
            <w:hideMark/>
          </w:tcPr>
          <w:p w14:paraId="3CC53EA1"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1303,8</w:t>
            </w:r>
          </w:p>
        </w:tc>
        <w:tc>
          <w:tcPr>
            <w:tcW w:w="922" w:type="dxa"/>
            <w:tcBorders>
              <w:top w:val="single" w:sz="4" w:space="0" w:color="auto"/>
              <w:left w:val="single" w:sz="4" w:space="0" w:color="auto"/>
              <w:bottom w:val="single" w:sz="4" w:space="0" w:color="auto"/>
              <w:right w:val="single" w:sz="4" w:space="0" w:color="auto"/>
            </w:tcBorders>
            <w:hideMark/>
          </w:tcPr>
          <w:p w14:paraId="76007383"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98,8</w:t>
            </w:r>
          </w:p>
        </w:tc>
        <w:tc>
          <w:tcPr>
            <w:tcW w:w="709" w:type="dxa"/>
            <w:tcBorders>
              <w:top w:val="single" w:sz="4" w:space="0" w:color="auto"/>
              <w:left w:val="single" w:sz="4" w:space="0" w:color="auto"/>
              <w:bottom w:val="single" w:sz="4" w:space="0" w:color="auto"/>
              <w:right w:val="single" w:sz="4" w:space="0" w:color="auto"/>
            </w:tcBorders>
            <w:hideMark/>
          </w:tcPr>
          <w:p w14:paraId="0A5C5E4E"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98,8</w:t>
            </w:r>
          </w:p>
        </w:tc>
        <w:tc>
          <w:tcPr>
            <w:tcW w:w="495" w:type="dxa"/>
            <w:tcBorders>
              <w:top w:val="single" w:sz="4" w:space="0" w:color="auto"/>
              <w:left w:val="single" w:sz="4" w:space="0" w:color="auto"/>
              <w:bottom w:val="single" w:sz="4" w:space="0" w:color="auto"/>
              <w:right w:val="single" w:sz="4" w:space="0" w:color="auto"/>
            </w:tcBorders>
            <w:hideMark/>
          </w:tcPr>
          <w:p w14:paraId="149A979A" w14:textId="77777777" w:rsidR="00C22296" w:rsidRPr="00C22296" w:rsidRDefault="00C22296" w:rsidP="00C22296">
            <w:pPr>
              <w:spacing w:after="0" w:line="252" w:lineRule="auto"/>
              <w:jc w:val="both"/>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4914,5</w:t>
            </w:r>
          </w:p>
        </w:tc>
      </w:tr>
      <w:tr w:rsidR="00C22296" w:rsidRPr="00C22296" w14:paraId="22BF4D41" w14:textId="77777777" w:rsidTr="00C22296">
        <w:trPr>
          <w:trHeight w:val="628"/>
        </w:trPr>
        <w:tc>
          <w:tcPr>
            <w:tcW w:w="1912" w:type="dxa"/>
            <w:tcBorders>
              <w:top w:val="single" w:sz="4" w:space="0" w:color="auto"/>
              <w:left w:val="single" w:sz="4" w:space="0" w:color="auto"/>
              <w:bottom w:val="single" w:sz="4" w:space="0" w:color="auto"/>
              <w:right w:val="single" w:sz="4" w:space="0" w:color="auto"/>
            </w:tcBorders>
            <w:hideMark/>
          </w:tcPr>
          <w:p w14:paraId="3FB56D12"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в том числе:</w:t>
            </w:r>
          </w:p>
          <w:p w14:paraId="2E2611F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14:paraId="058C4D6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282615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0EDD99FB"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668F564"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9AFAE8"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98809B"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48A8A7C"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14:paraId="41EF782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14:paraId="1AE190D1"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7D662F"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14:paraId="17C60520"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r>
      <w:tr w:rsidR="00C22296" w:rsidRPr="00C22296" w14:paraId="10C82362" w14:textId="77777777" w:rsidTr="00C22296">
        <w:trPr>
          <w:trHeight w:val="499"/>
        </w:trPr>
        <w:tc>
          <w:tcPr>
            <w:tcW w:w="1912" w:type="dxa"/>
            <w:tcBorders>
              <w:top w:val="single" w:sz="4" w:space="0" w:color="auto"/>
              <w:left w:val="single" w:sz="4" w:space="0" w:color="auto"/>
              <w:bottom w:val="single" w:sz="4" w:space="0" w:color="auto"/>
              <w:right w:val="single" w:sz="4" w:space="0" w:color="auto"/>
            </w:tcBorders>
            <w:hideMark/>
          </w:tcPr>
          <w:p w14:paraId="20038C09" w14:textId="77777777" w:rsidR="00C22296" w:rsidRPr="00C22296" w:rsidRDefault="00C22296" w:rsidP="00C22296">
            <w:pPr>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14:paraId="431FEB71"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A983467"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7C1F31E6"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CA46A1"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0474EB"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0061A76"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683,0</w:t>
            </w:r>
          </w:p>
        </w:tc>
        <w:tc>
          <w:tcPr>
            <w:tcW w:w="851" w:type="dxa"/>
            <w:tcBorders>
              <w:top w:val="single" w:sz="4" w:space="0" w:color="auto"/>
              <w:left w:val="single" w:sz="4" w:space="0" w:color="auto"/>
              <w:bottom w:val="single" w:sz="4" w:space="0" w:color="auto"/>
              <w:right w:val="single" w:sz="4" w:space="0" w:color="auto"/>
            </w:tcBorders>
            <w:hideMark/>
          </w:tcPr>
          <w:p w14:paraId="1531F876"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1274,2</w:t>
            </w:r>
          </w:p>
        </w:tc>
        <w:tc>
          <w:tcPr>
            <w:tcW w:w="921" w:type="dxa"/>
            <w:tcBorders>
              <w:top w:val="single" w:sz="4" w:space="0" w:color="auto"/>
              <w:left w:val="single" w:sz="4" w:space="0" w:color="auto"/>
              <w:bottom w:val="single" w:sz="4" w:space="0" w:color="auto"/>
              <w:right w:val="single" w:sz="4" w:space="0" w:color="auto"/>
            </w:tcBorders>
            <w:hideMark/>
          </w:tcPr>
          <w:p w14:paraId="3915874E"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730,9</w:t>
            </w:r>
          </w:p>
        </w:tc>
        <w:tc>
          <w:tcPr>
            <w:tcW w:w="922" w:type="dxa"/>
            <w:tcBorders>
              <w:top w:val="single" w:sz="4" w:space="0" w:color="auto"/>
              <w:left w:val="single" w:sz="4" w:space="0" w:color="auto"/>
              <w:bottom w:val="single" w:sz="4" w:space="0" w:color="auto"/>
              <w:right w:val="single" w:sz="4" w:space="0" w:color="auto"/>
            </w:tcBorders>
            <w:hideMark/>
          </w:tcPr>
          <w:p w14:paraId="09F49D45"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14:paraId="0842230E"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21,8</w:t>
            </w:r>
          </w:p>
        </w:tc>
        <w:tc>
          <w:tcPr>
            <w:tcW w:w="495" w:type="dxa"/>
            <w:tcBorders>
              <w:top w:val="single" w:sz="4" w:space="0" w:color="auto"/>
              <w:left w:val="single" w:sz="4" w:space="0" w:color="auto"/>
              <w:bottom w:val="single" w:sz="4" w:space="0" w:color="auto"/>
              <w:right w:val="single" w:sz="4" w:space="0" w:color="auto"/>
            </w:tcBorders>
            <w:hideMark/>
          </w:tcPr>
          <w:p w14:paraId="6C479265"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2731,7</w:t>
            </w:r>
          </w:p>
        </w:tc>
      </w:tr>
      <w:tr w:rsidR="00C22296" w:rsidRPr="00C22296" w14:paraId="5E371F20" w14:textId="77777777" w:rsidTr="00C22296">
        <w:trPr>
          <w:trHeight w:val="495"/>
        </w:trPr>
        <w:tc>
          <w:tcPr>
            <w:tcW w:w="1912" w:type="dxa"/>
            <w:tcBorders>
              <w:top w:val="single" w:sz="4" w:space="0" w:color="auto"/>
              <w:left w:val="single" w:sz="4" w:space="0" w:color="auto"/>
              <w:bottom w:val="single" w:sz="4" w:space="0" w:color="auto"/>
              <w:right w:val="single" w:sz="4" w:space="0" w:color="auto"/>
            </w:tcBorders>
            <w:hideMark/>
          </w:tcPr>
          <w:p w14:paraId="69020F49" w14:textId="77777777" w:rsidR="00C22296" w:rsidRPr="00C22296" w:rsidRDefault="00C22296" w:rsidP="00C22296">
            <w:pPr>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бюджет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14:paraId="0F115590"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24,7</w:t>
            </w:r>
          </w:p>
        </w:tc>
        <w:tc>
          <w:tcPr>
            <w:tcW w:w="851" w:type="dxa"/>
            <w:tcBorders>
              <w:top w:val="single" w:sz="4" w:space="0" w:color="auto"/>
              <w:left w:val="single" w:sz="4" w:space="0" w:color="auto"/>
              <w:bottom w:val="single" w:sz="4" w:space="0" w:color="auto"/>
              <w:right w:val="single" w:sz="4" w:space="0" w:color="auto"/>
            </w:tcBorders>
            <w:hideMark/>
          </w:tcPr>
          <w:p w14:paraId="270C3A53"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164,1</w:t>
            </w:r>
          </w:p>
        </w:tc>
        <w:tc>
          <w:tcPr>
            <w:tcW w:w="852" w:type="dxa"/>
            <w:tcBorders>
              <w:top w:val="single" w:sz="4" w:space="0" w:color="auto"/>
              <w:left w:val="single" w:sz="4" w:space="0" w:color="auto"/>
              <w:bottom w:val="single" w:sz="4" w:space="0" w:color="auto"/>
              <w:right w:val="single" w:sz="4" w:space="0" w:color="auto"/>
            </w:tcBorders>
            <w:hideMark/>
          </w:tcPr>
          <w:p w14:paraId="1B2640CC"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327,9</w:t>
            </w:r>
          </w:p>
        </w:tc>
        <w:tc>
          <w:tcPr>
            <w:tcW w:w="850" w:type="dxa"/>
            <w:tcBorders>
              <w:top w:val="single" w:sz="4" w:space="0" w:color="auto"/>
              <w:left w:val="single" w:sz="4" w:space="0" w:color="auto"/>
              <w:bottom w:val="single" w:sz="4" w:space="0" w:color="auto"/>
              <w:right w:val="single" w:sz="4" w:space="0" w:color="auto"/>
            </w:tcBorders>
            <w:hideMark/>
          </w:tcPr>
          <w:p w14:paraId="25907FE4"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55,2</w:t>
            </w:r>
          </w:p>
        </w:tc>
        <w:tc>
          <w:tcPr>
            <w:tcW w:w="851" w:type="dxa"/>
            <w:tcBorders>
              <w:top w:val="single" w:sz="4" w:space="0" w:color="auto"/>
              <w:left w:val="single" w:sz="4" w:space="0" w:color="auto"/>
              <w:bottom w:val="single" w:sz="4" w:space="0" w:color="auto"/>
              <w:right w:val="single" w:sz="4" w:space="0" w:color="auto"/>
            </w:tcBorders>
            <w:hideMark/>
          </w:tcPr>
          <w:p w14:paraId="338726FE"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850" w:type="dxa"/>
            <w:tcBorders>
              <w:top w:val="single" w:sz="4" w:space="0" w:color="auto"/>
              <w:left w:val="single" w:sz="4" w:space="0" w:color="auto"/>
              <w:bottom w:val="single" w:sz="4" w:space="0" w:color="auto"/>
              <w:right w:val="single" w:sz="4" w:space="0" w:color="auto"/>
            </w:tcBorders>
            <w:hideMark/>
          </w:tcPr>
          <w:p w14:paraId="62EFBDF4"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205,9</w:t>
            </w:r>
          </w:p>
        </w:tc>
        <w:tc>
          <w:tcPr>
            <w:tcW w:w="851" w:type="dxa"/>
            <w:tcBorders>
              <w:top w:val="single" w:sz="4" w:space="0" w:color="auto"/>
              <w:left w:val="single" w:sz="4" w:space="0" w:color="auto"/>
              <w:bottom w:val="single" w:sz="4" w:space="0" w:color="auto"/>
              <w:right w:val="single" w:sz="4" w:space="0" w:color="auto"/>
            </w:tcBorders>
            <w:hideMark/>
          </w:tcPr>
          <w:p w14:paraId="2257381F"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321,1</w:t>
            </w:r>
          </w:p>
        </w:tc>
        <w:tc>
          <w:tcPr>
            <w:tcW w:w="921" w:type="dxa"/>
            <w:tcBorders>
              <w:top w:val="single" w:sz="4" w:space="0" w:color="auto"/>
              <w:left w:val="single" w:sz="4" w:space="0" w:color="auto"/>
              <w:bottom w:val="single" w:sz="4" w:space="0" w:color="auto"/>
              <w:right w:val="single" w:sz="4" w:space="0" w:color="auto"/>
            </w:tcBorders>
            <w:hideMark/>
          </w:tcPr>
          <w:p w14:paraId="0710C81E"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375,9</w:t>
            </w:r>
          </w:p>
        </w:tc>
        <w:tc>
          <w:tcPr>
            <w:tcW w:w="922" w:type="dxa"/>
            <w:tcBorders>
              <w:top w:val="single" w:sz="4" w:space="0" w:color="auto"/>
              <w:left w:val="single" w:sz="4" w:space="0" w:color="auto"/>
              <w:bottom w:val="single" w:sz="4" w:space="0" w:color="auto"/>
              <w:right w:val="single" w:sz="4" w:space="0" w:color="auto"/>
            </w:tcBorders>
            <w:hideMark/>
          </w:tcPr>
          <w:p w14:paraId="29D9EBFC"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709" w:type="dxa"/>
            <w:tcBorders>
              <w:top w:val="single" w:sz="4" w:space="0" w:color="auto"/>
              <w:left w:val="single" w:sz="4" w:space="0" w:color="auto"/>
              <w:bottom w:val="single" w:sz="4" w:space="0" w:color="auto"/>
              <w:right w:val="single" w:sz="4" w:space="0" w:color="auto"/>
            </w:tcBorders>
            <w:hideMark/>
          </w:tcPr>
          <w:p w14:paraId="283EE828"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495" w:type="dxa"/>
            <w:tcBorders>
              <w:top w:val="single" w:sz="4" w:space="0" w:color="auto"/>
              <w:left w:val="single" w:sz="4" w:space="0" w:color="auto"/>
              <w:bottom w:val="single" w:sz="4" w:space="0" w:color="auto"/>
              <w:right w:val="single" w:sz="4" w:space="0" w:color="auto"/>
            </w:tcBorders>
            <w:hideMark/>
          </w:tcPr>
          <w:p w14:paraId="105D168F"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1705,8</w:t>
            </w:r>
          </w:p>
        </w:tc>
      </w:tr>
      <w:tr w:rsidR="00C22296" w:rsidRPr="00C22296" w14:paraId="5347E9D7" w14:textId="77777777" w:rsidTr="00C22296">
        <w:trPr>
          <w:trHeight w:val="495"/>
        </w:trPr>
        <w:tc>
          <w:tcPr>
            <w:tcW w:w="1912" w:type="dxa"/>
            <w:tcBorders>
              <w:top w:val="single" w:sz="4" w:space="0" w:color="auto"/>
              <w:left w:val="single" w:sz="4" w:space="0" w:color="auto"/>
              <w:bottom w:val="single" w:sz="4" w:space="0" w:color="auto"/>
              <w:right w:val="single" w:sz="4" w:space="0" w:color="auto"/>
            </w:tcBorders>
            <w:hideMark/>
          </w:tcPr>
          <w:p w14:paraId="03B1EACA"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иные 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5B890AE4"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73BFEB"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7A967435"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F50D4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C0BA96B"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66F707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C3A9C83"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280,0</w:t>
            </w:r>
          </w:p>
        </w:tc>
        <w:tc>
          <w:tcPr>
            <w:tcW w:w="921" w:type="dxa"/>
            <w:tcBorders>
              <w:top w:val="single" w:sz="4" w:space="0" w:color="auto"/>
              <w:left w:val="single" w:sz="4" w:space="0" w:color="auto"/>
              <w:bottom w:val="single" w:sz="4" w:space="0" w:color="auto"/>
              <w:right w:val="single" w:sz="4" w:space="0" w:color="auto"/>
            </w:tcBorders>
            <w:hideMark/>
          </w:tcPr>
          <w:p w14:paraId="7F931D29"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197,0</w:t>
            </w:r>
          </w:p>
        </w:tc>
        <w:tc>
          <w:tcPr>
            <w:tcW w:w="922" w:type="dxa"/>
            <w:tcBorders>
              <w:top w:val="single" w:sz="4" w:space="0" w:color="auto"/>
              <w:left w:val="single" w:sz="4" w:space="0" w:color="auto"/>
              <w:bottom w:val="single" w:sz="4" w:space="0" w:color="auto"/>
              <w:right w:val="single" w:sz="4" w:space="0" w:color="auto"/>
            </w:tcBorders>
          </w:tcPr>
          <w:p w14:paraId="49D2AA5A"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DE0D4C"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hideMark/>
          </w:tcPr>
          <w:p w14:paraId="2EB0E4D7" w14:textId="77777777" w:rsidR="00C22296" w:rsidRPr="00C22296" w:rsidRDefault="00C22296" w:rsidP="00C22296">
            <w:pPr>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477,0</w:t>
            </w:r>
          </w:p>
        </w:tc>
      </w:tr>
    </w:tbl>
    <w:p w14:paraId="08E2BFDD" w14:textId="77777777" w:rsidR="00C22296" w:rsidRPr="00C22296" w:rsidRDefault="00C22296" w:rsidP="00C22296">
      <w:pPr>
        <w:tabs>
          <w:tab w:val="left" w:pos="2580"/>
        </w:tabs>
        <w:spacing w:after="0" w:line="240" w:lineRule="auto"/>
        <w:jc w:val="both"/>
        <w:rPr>
          <w:rFonts w:ascii="Times New Roman" w:eastAsia="Times New Roman" w:hAnsi="Times New Roman" w:cs="Times New Roman"/>
          <w:b/>
          <w:bCs/>
          <w:i/>
          <w:iCs/>
          <w:sz w:val="24"/>
          <w:szCs w:val="24"/>
          <w:lang w:eastAsia="ru-RU"/>
        </w:rPr>
      </w:pPr>
      <w:bookmarkStart w:id="1" w:name="Par284"/>
      <w:bookmarkEnd w:id="1"/>
      <w:r w:rsidRPr="00C22296">
        <w:rPr>
          <w:rFonts w:ascii="Times New Roman" w:eastAsia="Times New Roman" w:hAnsi="Times New Roman" w:cs="Times New Roman"/>
          <w:b/>
          <w:bCs/>
          <w:i/>
          <w:iCs/>
          <w:sz w:val="24"/>
          <w:szCs w:val="24"/>
          <w:lang w:eastAsia="ru-RU"/>
        </w:rPr>
        <w:tab/>
      </w:r>
    </w:p>
    <w:p w14:paraId="7DE74431" w14:textId="77777777" w:rsidR="00C22296" w:rsidRPr="00C22296" w:rsidRDefault="00C22296" w:rsidP="00C22296">
      <w:pPr>
        <w:numPr>
          <w:ilvl w:val="1"/>
          <w:numId w:val="2"/>
        </w:numPr>
        <w:tabs>
          <w:tab w:val="left" w:pos="2580"/>
        </w:tabs>
        <w:spacing w:after="0" w:line="240" w:lineRule="auto"/>
        <w:contextualSpacing/>
        <w:jc w:val="center"/>
        <w:rPr>
          <w:rFonts w:ascii="Times New Roman" w:eastAsia="Times New Roman" w:hAnsi="Times New Roman" w:cs="Times New Roman"/>
          <w:b/>
          <w:bCs/>
          <w:iCs/>
          <w:sz w:val="24"/>
          <w:szCs w:val="24"/>
          <w:lang w:eastAsia="ru-RU"/>
        </w:rPr>
      </w:pPr>
      <w:r w:rsidRPr="00C22296">
        <w:rPr>
          <w:rFonts w:ascii="Times New Roman" w:eastAsia="Times New Roman" w:hAnsi="Times New Roman" w:cs="Times New Roman"/>
          <w:b/>
          <w:bCs/>
          <w:iCs/>
          <w:sz w:val="24"/>
          <w:szCs w:val="24"/>
          <w:lang w:eastAsia="ru-RU"/>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2C3013DF" w14:textId="77777777" w:rsidR="00C22296" w:rsidRPr="00C22296" w:rsidRDefault="00C22296" w:rsidP="00C22296">
      <w:pPr>
        <w:spacing w:after="0" w:line="240" w:lineRule="auto"/>
        <w:jc w:val="center"/>
        <w:rPr>
          <w:rFonts w:ascii="Times New Roman" w:eastAsia="Times New Roman" w:hAnsi="Times New Roman" w:cs="Times New Roman"/>
          <w:b/>
          <w:bCs/>
          <w:iCs/>
          <w:sz w:val="24"/>
          <w:szCs w:val="24"/>
          <w:lang w:eastAsia="ru-RU"/>
        </w:rPr>
      </w:pPr>
    </w:p>
    <w:p w14:paraId="4B772675"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Программа «Развитие жилищно-коммунального комплекса на 2018-2027 годы»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Кугальского сельского поселения.</w:t>
      </w:r>
    </w:p>
    <w:p w14:paraId="350B252E"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14:paraId="079E24EA"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Calibri" w:hAnsi="Times New Roman" w:cs="Times New Roman"/>
          <w:sz w:val="24"/>
          <w:szCs w:val="24"/>
          <w:lang w:eastAsia="ru-RU"/>
        </w:rPr>
        <w:t xml:space="preserve"> </w:t>
      </w:r>
      <w:r w:rsidRPr="00C22296">
        <w:rPr>
          <w:rFonts w:ascii="Times New Roman" w:eastAsia="Times New Roman" w:hAnsi="Times New Roman" w:cs="Times New Roman"/>
          <w:sz w:val="24"/>
          <w:szCs w:val="24"/>
          <w:lang w:eastAsia="ru-RU"/>
        </w:rPr>
        <w:t>Программа направлена на решение наиболее важных проблем благоустройства Кугальского сельского поселения, путем обеспечения содержания чистоты и порядка улиц Кугальского сельского поселения, обеспечение качественного и высокоэффективного наружного освещения населенных пунктов Кугальского сельского поселения за счет средств бюджета Кугальского сельского поселения.</w:t>
      </w:r>
    </w:p>
    <w:p w14:paraId="58FAD842"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lastRenderedPageBreak/>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хозяйственной деятельности среды является одной из социально значимых задач, на успешное решение которой должны быть направлены совместные усилия при участии в ее решении сельского населения. </w:t>
      </w:r>
    </w:p>
    <w:p w14:paraId="2A473F1C"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Одним из приоритетов Программы является обеспечение комфортных условий проживания граждан, в том числе ремонт муниципального жилищного фонда, улучшение внешнего облика поселения, благоустройство территорий, организация досуга населения и обустройство комфортных зон отдыха.</w:t>
      </w:r>
    </w:p>
    <w:p w14:paraId="0A4CD491"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В настоящее время существует ряд проблем:</w:t>
      </w:r>
    </w:p>
    <w:p w14:paraId="4083656A"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площадь Кугальского сельского поселения составляет 196,92</w:t>
      </w:r>
      <w:r w:rsidRPr="00C22296">
        <w:rPr>
          <w:rFonts w:ascii="Times New Roman" w:eastAsia="Times New Roman" w:hAnsi="Times New Roman" w:cs="Times New Roman"/>
          <w:b/>
          <w:sz w:val="24"/>
          <w:szCs w:val="24"/>
          <w:lang w:eastAsia="ru-RU"/>
        </w:rPr>
        <w:t xml:space="preserve"> </w:t>
      </w:r>
      <w:r w:rsidRPr="00C22296">
        <w:rPr>
          <w:rFonts w:ascii="Times New Roman" w:eastAsia="Times New Roman" w:hAnsi="Times New Roman" w:cs="Times New Roman"/>
          <w:sz w:val="24"/>
          <w:szCs w:val="24"/>
          <w:lang w:eastAsia="ru-RU"/>
        </w:rPr>
        <w:t>кв. км. Кугальское сельское поселение включает в себя 16 населенных пунктов: 3 села: Кугалки, Уртма, Лом, 13 деревень, которые расположены далеко друг от друга, что значительно усложняет работу по содержанию и благоустройству территории, а также освещению улиц, пешеходных дорожек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14:paraId="0BD669D4"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Техническое состояние коммунальной инфраструктуры характеризуется высоким уровнем износа, высокой степенью аварийности, низким коэффициентом полезного действия оборудования, его надежности.</w:t>
      </w:r>
    </w:p>
    <w:p w14:paraId="3BA6A715"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Следствием этого встает вопрос об обострении проблем снабжения населения питьевой водой.</w:t>
      </w:r>
    </w:p>
    <w:p w14:paraId="0364ABE5" w14:textId="77777777" w:rsidR="00C22296" w:rsidRPr="00C22296" w:rsidRDefault="00C22296" w:rsidP="00C22296">
      <w:pPr>
        <w:shd w:val="clear" w:color="auto" w:fill="FFFFFF"/>
        <w:spacing w:after="0" w:line="312"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Коммунальный комплекс включает в себя 10,62 км водопроводных сетей и другие объекты, предназначенные для производства и поставки коммунальных услуг потребителям. Техническое состояние инженерной инфраструктуры представлено в таблицах 1-2.</w:t>
      </w:r>
    </w:p>
    <w:p w14:paraId="48232CCF" w14:textId="77777777" w:rsidR="00C22296" w:rsidRPr="00C22296" w:rsidRDefault="00C22296" w:rsidP="00C22296">
      <w:pPr>
        <w:shd w:val="clear" w:color="auto" w:fill="FFFFFF"/>
        <w:spacing w:after="0" w:line="312" w:lineRule="exact"/>
        <w:jc w:val="both"/>
        <w:rPr>
          <w:rFonts w:ascii="Times New Roman" w:eastAsia="Times New Roman" w:hAnsi="Times New Roman" w:cs="Times New Roman"/>
          <w:sz w:val="24"/>
          <w:szCs w:val="24"/>
          <w:lang w:eastAsia="ru-RU"/>
        </w:rPr>
      </w:pPr>
    </w:p>
    <w:p w14:paraId="087AD905" w14:textId="77777777" w:rsidR="00C22296" w:rsidRPr="00C22296" w:rsidRDefault="00C22296" w:rsidP="00C22296">
      <w:pPr>
        <w:shd w:val="clear" w:color="auto" w:fill="FFFFFF"/>
        <w:spacing w:after="0" w:line="312" w:lineRule="exact"/>
        <w:jc w:val="both"/>
        <w:rPr>
          <w:rFonts w:ascii="Times New Roman" w:eastAsia="Times New Roman" w:hAnsi="Times New Roman" w:cs="Times New Roman"/>
          <w:sz w:val="24"/>
          <w:szCs w:val="24"/>
          <w:lang w:eastAsia="ru-RU"/>
        </w:rPr>
      </w:pPr>
    </w:p>
    <w:p w14:paraId="6BE443CB" w14:textId="77777777" w:rsidR="00C22296" w:rsidRPr="00C22296" w:rsidRDefault="00C22296" w:rsidP="00C22296">
      <w:pPr>
        <w:shd w:val="clear" w:color="auto" w:fill="FFFFFF"/>
        <w:spacing w:after="0" w:line="312" w:lineRule="exact"/>
        <w:jc w:val="both"/>
        <w:rPr>
          <w:rFonts w:ascii="Times New Roman" w:eastAsia="Times New Roman" w:hAnsi="Times New Roman" w:cs="Times New Roman"/>
          <w:sz w:val="24"/>
          <w:szCs w:val="24"/>
          <w:lang w:eastAsia="ru-RU"/>
        </w:rPr>
      </w:pPr>
    </w:p>
    <w:p w14:paraId="2F09BEAE" w14:textId="77777777" w:rsidR="00C22296" w:rsidRPr="00C22296" w:rsidRDefault="00C22296" w:rsidP="00C22296">
      <w:pPr>
        <w:shd w:val="clear" w:color="auto" w:fill="FFFFFF"/>
        <w:spacing w:after="0" w:line="312" w:lineRule="exact"/>
        <w:jc w:val="both"/>
        <w:rPr>
          <w:rFonts w:ascii="Times New Roman" w:eastAsia="Times New Roman" w:hAnsi="Times New Roman" w:cs="Times New Roman"/>
          <w:sz w:val="24"/>
          <w:szCs w:val="24"/>
          <w:lang w:eastAsia="ru-RU"/>
        </w:rPr>
      </w:pPr>
    </w:p>
    <w:p w14:paraId="23E4DD79" w14:textId="77777777" w:rsidR="00C22296" w:rsidRPr="00C22296" w:rsidRDefault="00C22296" w:rsidP="00C22296">
      <w:pPr>
        <w:shd w:val="clear" w:color="auto" w:fill="FFFFFF"/>
        <w:spacing w:after="0" w:line="240" w:lineRule="auto"/>
        <w:rPr>
          <w:rFonts w:ascii="Times New Roman" w:eastAsia="Times New Roman" w:hAnsi="Times New Roman" w:cs="Times New Roman"/>
          <w:sz w:val="24"/>
          <w:szCs w:val="24"/>
          <w:lang w:eastAsia="ru-RU"/>
        </w:rPr>
      </w:pPr>
      <w:r w:rsidRPr="00C22296">
        <w:rPr>
          <w:rFonts w:ascii="Times New Roman" w:eastAsia="Times New Roman" w:hAnsi="Times New Roman" w:cs="Times New Roman"/>
          <w:spacing w:val="-6"/>
          <w:sz w:val="24"/>
          <w:szCs w:val="24"/>
          <w:lang w:eastAsia="ru-RU"/>
        </w:rPr>
        <w:t xml:space="preserve">                                                                                                                                                         Таблица 1</w:t>
      </w:r>
    </w:p>
    <w:p w14:paraId="1E1130A5" w14:textId="77777777" w:rsidR="00C22296" w:rsidRPr="00C22296" w:rsidRDefault="00C22296" w:rsidP="00C22296">
      <w:pPr>
        <w:shd w:val="clear" w:color="auto" w:fill="FFFFFF"/>
        <w:spacing w:after="0" w:line="240" w:lineRule="auto"/>
        <w:jc w:val="center"/>
        <w:rPr>
          <w:rFonts w:ascii="Times New Roman" w:eastAsia="Times New Roman" w:hAnsi="Times New Roman" w:cs="Times New Roman"/>
          <w:b/>
          <w:spacing w:val="-2"/>
          <w:sz w:val="24"/>
          <w:szCs w:val="24"/>
          <w:lang w:eastAsia="ru-RU"/>
        </w:rPr>
      </w:pPr>
      <w:r w:rsidRPr="00C22296">
        <w:rPr>
          <w:rFonts w:ascii="Times New Roman" w:eastAsia="Times New Roman" w:hAnsi="Times New Roman" w:cs="Times New Roman"/>
          <w:b/>
          <w:sz w:val="24"/>
          <w:szCs w:val="24"/>
          <w:lang w:eastAsia="ru-RU"/>
        </w:rPr>
        <w:t xml:space="preserve">Характеристика технического состояния </w:t>
      </w:r>
      <w:r w:rsidRPr="00C22296">
        <w:rPr>
          <w:rFonts w:ascii="Times New Roman" w:eastAsia="Times New Roman" w:hAnsi="Times New Roman" w:cs="Times New Roman"/>
          <w:b/>
          <w:spacing w:val="-2"/>
          <w:sz w:val="24"/>
          <w:szCs w:val="24"/>
          <w:lang w:eastAsia="ru-RU"/>
        </w:rPr>
        <w:t xml:space="preserve">водопроводных </w:t>
      </w:r>
      <w:proofErr w:type="spellStart"/>
      <w:r w:rsidRPr="00C22296">
        <w:rPr>
          <w:rFonts w:ascii="Times New Roman" w:eastAsia="Times New Roman" w:hAnsi="Times New Roman" w:cs="Times New Roman"/>
          <w:b/>
          <w:spacing w:val="-2"/>
          <w:sz w:val="24"/>
          <w:szCs w:val="24"/>
          <w:lang w:val="en-US" w:eastAsia="ru-RU"/>
        </w:rPr>
        <w:t>ce</w:t>
      </w:r>
      <w:r w:rsidRPr="00C22296">
        <w:rPr>
          <w:rFonts w:ascii="Times New Roman" w:eastAsia="Times New Roman" w:hAnsi="Times New Roman" w:cs="Times New Roman"/>
          <w:b/>
          <w:spacing w:val="-2"/>
          <w:sz w:val="24"/>
          <w:szCs w:val="24"/>
          <w:lang w:eastAsia="ru-RU"/>
        </w:rPr>
        <w:t>тей</w:t>
      </w:r>
      <w:proofErr w:type="spellEnd"/>
      <w:r w:rsidRPr="00C22296">
        <w:rPr>
          <w:rFonts w:ascii="Times New Roman" w:eastAsia="Times New Roman" w:hAnsi="Times New Roman" w:cs="Times New Roman"/>
          <w:b/>
          <w:spacing w:val="-2"/>
          <w:sz w:val="24"/>
          <w:szCs w:val="24"/>
          <w:lang w:eastAsia="ru-RU"/>
        </w:rPr>
        <w:t xml:space="preserve"> Кугальского сельского поселения </w:t>
      </w:r>
    </w:p>
    <w:tbl>
      <w:tblPr>
        <w:tblpPr w:leftFromText="180" w:rightFromText="180" w:bottomFromText="200" w:vertAnchor="text" w:tblpY="1"/>
        <w:tblOverlap w:val="never"/>
        <w:tblW w:w="9465" w:type="dxa"/>
        <w:tblLayout w:type="fixed"/>
        <w:tblCellMar>
          <w:left w:w="40" w:type="dxa"/>
          <w:right w:w="40" w:type="dxa"/>
        </w:tblCellMar>
        <w:tblLook w:val="04A0" w:firstRow="1" w:lastRow="0" w:firstColumn="1" w:lastColumn="0" w:noHBand="0" w:noVBand="1"/>
      </w:tblPr>
      <w:tblGrid>
        <w:gridCol w:w="5018"/>
        <w:gridCol w:w="1654"/>
        <w:gridCol w:w="1311"/>
        <w:gridCol w:w="1482"/>
      </w:tblGrid>
      <w:tr w:rsidR="00C22296" w:rsidRPr="00C22296" w14:paraId="3736AD0B" w14:textId="77777777" w:rsidTr="00C22296">
        <w:trPr>
          <w:cantSplit/>
          <w:trHeight w:hRule="exact" w:val="490"/>
        </w:trPr>
        <w:tc>
          <w:tcPr>
            <w:tcW w:w="5018" w:type="dxa"/>
            <w:tcBorders>
              <w:top w:val="single" w:sz="6" w:space="0" w:color="auto"/>
              <w:left w:val="single" w:sz="6" w:space="0" w:color="auto"/>
              <w:bottom w:val="nil"/>
              <w:right w:val="single" w:sz="6" w:space="0" w:color="auto"/>
            </w:tcBorders>
            <w:shd w:val="clear" w:color="auto" w:fill="FFFFFF"/>
            <w:hideMark/>
          </w:tcPr>
          <w:p w14:paraId="1483DA93" w14:textId="77777777" w:rsidR="00C22296" w:rsidRPr="00C22296" w:rsidRDefault="00C22296" w:rsidP="00C22296">
            <w:pPr>
              <w:shd w:val="clear" w:color="auto" w:fill="FFFFFF"/>
              <w:spacing w:after="0" w:line="226" w:lineRule="exact"/>
              <w:jc w:val="center"/>
              <w:rPr>
                <w:rFonts w:ascii="Times New Roman" w:eastAsia="Times New Roman" w:hAnsi="Times New Roman" w:cs="Times New Roman"/>
                <w:b/>
                <w:sz w:val="24"/>
                <w:szCs w:val="24"/>
              </w:rPr>
            </w:pPr>
            <w:r w:rsidRPr="00C22296">
              <w:rPr>
                <w:rFonts w:ascii="Times New Roman" w:eastAsia="Times New Roman" w:hAnsi="Times New Roman" w:cs="Times New Roman"/>
                <w:b/>
                <w:spacing w:val="-2"/>
                <w:sz w:val="24"/>
                <w:szCs w:val="24"/>
              </w:rPr>
              <w:t xml:space="preserve">Наименование муниципальных </w:t>
            </w:r>
            <w:r w:rsidRPr="00C22296">
              <w:rPr>
                <w:rFonts w:ascii="Times New Roman" w:eastAsia="Times New Roman" w:hAnsi="Times New Roman" w:cs="Times New Roman"/>
                <w:b/>
                <w:sz w:val="24"/>
                <w:szCs w:val="24"/>
              </w:rPr>
              <w:t>образований</w:t>
            </w:r>
          </w:p>
        </w:tc>
        <w:tc>
          <w:tcPr>
            <w:tcW w:w="4447"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164E876" w14:textId="77777777" w:rsidR="00C22296" w:rsidRPr="00C22296" w:rsidRDefault="00C22296" w:rsidP="00C22296">
            <w:pPr>
              <w:shd w:val="clear" w:color="auto" w:fill="FFFFFF"/>
              <w:spacing w:after="0" w:line="221" w:lineRule="exact"/>
              <w:jc w:val="center"/>
              <w:rPr>
                <w:rFonts w:ascii="Times New Roman" w:eastAsia="Times New Roman" w:hAnsi="Times New Roman" w:cs="Times New Roman"/>
                <w:b/>
                <w:sz w:val="24"/>
                <w:szCs w:val="24"/>
              </w:rPr>
            </w:pPr>
            <w:r w:rsidRPr="00C22296">
              <w:rPr>
                <w:rFonts w:ascii="Times New Roman" w:eastAsia="Times New Roman" w:hAnsi="Times New Roman" w:cs="Times New Roman"/>
                <w:b/>
                <w:spacing w:val="-2"/>
                <w:sz w:val="24"/>
                <w:szCs w:val="24"/>
              </w:rPr>
              <w:t xml:space="preserve">Протяженность водопроводных </w:t>
            </w:r>
            <w:r w:rsidRPr="00C22296">
              <w:rPr>
                <w:rFonts w:ascii="Times New Roman" w:eastAsia="Times New Roman" w:hAnsi="Times New Roman" w:cs="Times New Roman"/>
                <w:b/>
                <w:sz w:val="24"/>
                <w:szCs w:val="24"/>
              </w:rPr>
              <w:t>сетей</w:t>
            </w:r>
          </w:p>
        </w:tc>
      </w:tr>
      <w:tr w:rsidR="00C22296" w:rsidRPr="00C22296" w14:paraId="6E41B11A" w14:textId="77777777" w:rsidTr="00C22296">
        <w:trPr>
          <w:cantSplit/>
          <w:trHeight w:hRule="exact" w:val="422"/>
        </w:trPr>
        <w:tc>
          <w:tcPr>
            <w:tcW w:w="5018" w:type="dxa"/>
            <w:tcBorders>
              <w:top w:val="nil"/>
              <w:left w:val="single" w:sz="6" w:space="0" w:color="auto"/>
              <w:bottom w:val="nil"/>
              <w:right w:val="single" w:sz="6" w:space="0" w:color="auto"/>
            </w:tcBorders>
            <w:shd w:val="clear" w:color="auto" w:fill="FFFFFF"/>
          </w:tcPr>
          <w:p w14:paraId="47993EFC" w14:textId="77777777" w:rsidR="00C22296" w:rsidRPr="00C22296" w:rsidRDefault="00C22296" w:rsidP="00C22296">
            <w:pPr>
              <w:spacing w:after="0" w:line="252" w:lineRule="auto"/>
              <w:rPr>
                <w:rFonts w:ascii="Times New Roman" w:eastAsia="Times New Roman" w:hAnsi="Times New Roman" w:cs="Times New Roman"/>
                <w:sz w:val="24"/>
                <w:szCs w:val="24"/>
              </w:rPr>
            </w:pPr>
          </w:p>
          <w:p w14:paraId="5D122808"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654" w:type="dxa"/>
            <w:tcBorders>
              <w:top w:val="single" w:sz="6" w:space="0" w:color="auto"/>
              <w:left w:val="single" w:sz="6" w:space="0" w:color="auto"/>
              <w:bottom w:val="nil"/>
              <w:right w:val="single" w:sz="6" w:space="0" w:color="auto"/>
            </w:tcBorders>
            <w:shd w:val="clear" w:color="auto" w:fill="FFFFFF"/>
            <w:hideMark/>
          </w:tcPr>
          <w:p w14:paraId="1C96969F" w14:textId="77777777" w:rsidR="00C22296" w:rsidRPr="00C22296" w:rsidRDefault="00C22296" w:rsidP="00C22296">
            <w:pPr>
              <w:shd w:val="clear" w:color="auto" w:fill="FFFFFF"/>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pacing w:val="-2"/>
                <w:sz w:val="24"/>
                <w:szCs w:val="24"/>
              </w:rPr>
              <w:t>всего, км</w:t>
            </w:r>
          </w:p>
        </w:tc>
        <w:tc>
          <w:tcPr>
            <w:tcW w:w="27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81D11D3" w14:textId="77777777" w:rsidR="00C22296" w:rsidRPr="00C22296" w:rsidRDefault="00C22296" w:rsidP="00C22296">
            <w:pPr>
              <w:shd w:val="clear" w:color="auto" w:fill="FFFFFF"/>
              <w:spacing w:after="0" w:line="226" w:lineRule="exact"/>
              <w:jc w:val="center"/>
              <w:rPr>
                <w:rFonts w:ascii="Times New Roman" w:eastAsia="Times New Roman" w:hAnsi="Times New Roman" w:cs="Times New Roman"/>
                <w:sz w:val="24"/>
                <w:szCs w:val="24"/>
              </w:rPr>
            </w:pPr>
            <w:r w:rsidRPr="00C22296">
              <w:rPr>
                <w:rFonts w:ascii="Times New Roman" w:eastAsia="Times New Roman" w:hAnsi="Times New Roman" w:cs="Times New Roman"/>
                <w:spacing w:val="-5"/>
                <w:sz w:val="24"/>
                <w:szCs w:val="24"/>
              </w:rPr>
              <w:t xml:space="preserve">из них нуждающихся </w:t>
            </w:r>
            <w:r w:rsidRPr="00C22296">
              <w:rPr>
                <w:rFonts w:ascii="Times New Roman" w:eastAsia="Times New Roman" w:hAnsi="Times New Roman" w:cs="Times New Roman"/>
                <w:sz w:val="24"/>
                <w:szCs w:val="24"/>
              </w:rPr>
              <w:t>в замене</w:t>
            </w:r>
          </w:p>
        </w:tc>
      </w:tr>
      <w:tr w:rsidR="00C22296" w:rsidRPr="00C22296" w14:paraId="4F4898CE" w14:textId="77777777" w:rsidTr="00C22296">
        <w:trPr>
          <w:cantSplit/>
          <w:trHeight w:hRule="exact" w:val="326"/>
        </w:trPr>
        <w:tc>
          <w:tcPr>
            <w:tcW w:w="5018" w:type="dxa"/>
            <w:tcBorders>
              <w:top w:val="nil"/>
              <w:left w:val="single" w:sz="6" w:space="0" w:color="auto"/>
              <w:bottom w:val="single" w:sz="6" w:space="0" w:color="auto"/>
              <w:right w:val="single" w:sz="6" w:space="0" w:color="auto"/>
            </w:tcBorders>
            <w:shd w:val="clear" w:color="auto" w:fill="FFFFFF"/>
          </w:tcPr>
          <w:p w14:paraId="69343066" w14:textId="77777777" w:rsidR="00C22296" w:rsidRPr="00C22296" w:rsidRDefault="00C22296" w:rsidP="00C22296">
            <w:pPr>
              <w:spacing w:after="0" w:line="252" w:lineRule="auto"/>
              <w:rPr>
                <w:rFonts w:ascii="Times New Roman" w:eastAsia="Times New Roman" w:hAnsi="Times New Roman" w:cs="Times New Roman"/>
                <w:sz w:val="24"/>
                <w:szCs w:val="24"/>
              </w:rPr>
            </w:pPr>
          </w:p>
          <w:p w14:paraId="12319FEF"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654" w:type="dxa"/>
            <w:tcBorders>
              <w:top w:val="nil"/>
              <w:left w:val="single" w:sz="6" w:space="0" w:color="auto"/>
              <w:bottom w:val="single" w:sz="6" w:space="0" w:color="auto"/>
              <w:right w:val="single" w:sz="6" w:space="0" w:color="auto"/>
            </w:tcBorders>
            <w:shd w:val="clear" w:color="auto" w:fill="FFFFFF"/>
          </w:tcPr>
          <w:p w14:paraId="14D1565D" w14:textId="77777777" w:rsidR="00C22296" w:rsidRPr="00C22296" w:rsidRDefault="00C22296" w:rsidP="00C22296">
            <w:pPr>
              <w:spacing w:after="0" w:line="252" w:lineRule="auto"/>
              <w:rPr>
                <w:rFonts w:ascii="Times New Roman" w:eastAsia="Times New Roman" w:hAnsi="Times New Roman" w:cs="Times New Roman"/>
                <w:sz w:val="24"/>
                <w:szCs w:val="24"/>
              </w:rPr>
            </w:pPr>
          </w:p>
          <w:p w14:paraId="3DEAECA7"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14:paraId="7885855A" w14:textId="77777777" w:rsidR="00C22296" w:rsidRPr="00C22296" w:rsidRDefault="00C22296" w:rsidP="00C22296">
            <w:pPr>
              <w:shd w:val="clear" w:color="auto" w:fill="FFFFFF"/>
              <w:spacing w:after="0" w:line="252" w:lineRule="auto"/>
              <w:rPr>
                <w:rFonts w:ascii="Times New Roman" w:eastAsia="Times New Roman" w:hAnsi="Times New Roman" w:cs="Times New Roman"/>
                <w:sz w:val="24"/>
                <w:szCs w:val="24"/>
                <w:highlight w:val="yellow"/>
              </w:rPr>
            </w:pPr>
            <w:r w:rsidRPr="00C22296">
              <w:rPr>
                <w:rFonts w:ascii="Times New Roman" w:eastAsia="Times New Roman" w:hAnsi="Times New Roman" w:cs="Times New Roman"/>
                <w:sz w:val="24"/>
                <w:szCs w:val="24"/>
              </w:rPr>
              <w:t>всего</w:t>
            </w:r>
          </w:p>
        </w:tc>
        <w:tc>
          <w:tcPr>
            <w:tcW w:w="1482" w:type="dxa"/>
            <w:tcBorders>
              <w:top w:val="single" w:sz="6" w:space="0" w:color="auto"/>
              <w:left w:val="single" w:sz="6" w:space="0" w:color="auto"/>
              <w:bottom w:val="single" w:sz="6" w:space="0" w:color="auto"/>
              <w:right w:val="single" w:sz="6" w:space="0" w:color="auto"/>
            </w:tcBorders>
            <w:shd w:val="clear" w:color="auto" w:fill="FFFFFF"/>
            <w:hideMark/>
          </w:tcPr>
          <w:p w14:paraId="3559C0DC" w14:textId="77777777" w:rsidR="00C22296" w:rsidRPr="00C22296" w:rsidRDefault="00C22296" w:rsidP="00C22296">
            <w:pPr>
              <w:shd w:val="clear" w:color="auto" w:fill="FFFFFF"/>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в %</w:t>
            </w:r>
          </w:p>
        </w:tc>
      </w:tr>
      <w:tr w:rsidR="00C22296" w:rsidRPr="00C22296" w14:paraId="39ACABBD" w14:textId="77777777" w:rsidTr="00C22296">
        <w:trPr>
          <w:trHeight w:hRule="exact" w:val="289"/>
        </w:trPr>
        <w:tc>
          <w:tcPr>
            <w:tcW w:w="5018" w:type="dxa"/>
            <w:tcBorders>
              <w:top w:val="single" w:sz="6" w:space="0" w:color="auto"/>
              <w:left w:val="single" w:sz="6" w:space="0" w:color="auto"/>
              <w:bottom w:val="single" w:sz="4" w:space="0" w:color="auto"/>
              <w:right w:val="single" w:sz="6" w:space="0" w:color="auto"/>
            </w:tcBorders>
            <w:shd w:val="clear" w:color="auto" w:fill="FFFFFF"/>
            <w:hideMark/>
          </w:tcPr>
          <w:p w14:paraId="2F1AEB5B" w14:textId="77777777" w:rsidR="00C22296" w:rsidRPr="00C22296" w:rsidRDefault="00C22296" w:rsidP="00C22296">
            <w:pPr>
              <w:shd w:val="clear" w:color="auto" w:fill="FFFFFF"/>
              <w:spacing w:after="0" w:line="269" w:lineRule="exact"/>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Кугальское сельское поселение</w:t>
            </w:r>
          </w:p>
        </w:tc>
        <w:tc>
          <w:tcPr>
            <w:tcW w:w="1654" w:type="dxa"/>
            <w:tcBorders>
              <w:top w:val="single" w:sz="6" w:space="0" w:color="auto"/>
              <w:left w:val="single" w:sz="6" w:space="0" w:color="auto"/>
              <w:bottom w:val="single" w:sz="4" w:space="0" w:color="auto"/>
              <w:right w:val="single" w:sz="6" w:space="0" w:color="auto"/>
            </w:tcBorders>
            <w:shd w:val="clear" w:color="auto" w:fill="FFFFFF"/>
            <w:hideMark/>
          </w:tcPr>
          <w:p w14:paraId="36C3D7B4" w14:textId="77777777" w:rsidR="00C22296" w:rsidRPr="00C22296" w:rsidRDefault="00C22296" w:rsidP="00C22296">
            <w:pPr>
              <w:shd w:val="clear" w:color="auto" w:fill="FFFFFF"/>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10,62</w:t>
            </w:r>
          </w:p>
        </w:tc>
        <w:tc>
          <w:tcPr>
            <w:tcW w:w="1311" w:type="dxa"/>
            <w:tcBorders>
              <w:top w:val="single" w:sz="6" w:space="0" w:color="auto"/>
              <w:left w:val="single" w:sz="6" w:space="0" w:color="auto"/>
              <w:bottom w:val="single" w:sz="4" w:space="0" w:color="auto"/>
              <w:right w:val="single" w:sz="6" w:space="0" w:color="auto"/>
            </w:tcBorders>
            <w:shd w:val="clear" w:color="auto" w:fill="FFFFFF"/>
            <w:hideMark/>
          </w:tcPr>
          <w:p w14:paraId="1236DF79" w14:textId="77777777" w:rsidR="00C22296" w:rsidRPr="00C22296" w:rsidRDefault="00C22296" w:rsidP="00C22296">
            <w:pPr>
              <w:shd w:val="clear" w:color="auto" w:fill="FFFFFF"/>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5,0</w:t>
            </w:r>
          </w:p>
        </w:tc>
        <w:tc>
          <w:tcPr>
            <w:tcW w:w="1482" w:type="dxa"/>
            <w:tcBorders>
              <w:top w:val="single" w:sz="6" w:space="0" w:color="auto"/>
              <w:left w:val="single" w:sz="6" w:space="0" w:color="auto"/>
              <w:bottom w:val="single" w:sz="4" w:space="0" w:color="auto"/>
              <w:right w:val="single" w:sz="6" w:space="0" w:color="auto"/>
            </w:tcBorders>
            <w:shd w:val="clear" w:color="auto" w:fill="FFFFFF"/>
            <w:hideMark/>
          </w:tcPr>
          <w:p w14:paraId="5E27D895" w14:textId="77777777" w:rsidR="00C22296" w:rsidRPr="00C22296" w:rsidRDefault="00C22296" w:rsidP="00C22296">
            <w:pPr>
              <w:shd w:val="clear" w:color="auto" w:fill="FFFFFF"/>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47,08</w:t>
            </w:r>
          </w:p>
        </w:tc>
      </w:tr>
    </w:tbl>
    <w:p w14:paraId="304542CF" w14:textId="77777777" w:rsidR="00C22296" w:rsidRPr="00C22296" w:rsidRDefault="00C22296" w:rsidP="00C22296">
      <w:pPr>
        <w:shd w:val="clear" w:color="auto" w:fill="FFFFFF"/>
        <w:spacing w:after="0" w:line="240" w:lineRule="auto"/>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w:t>
      </w:r>
    </w:p>
    <w:p w14:paraId="6C20CE2C" w14:textId="77777777" w:rsidR="00C22296" w:rsidRPr="00C22296" w:rsidRDefault="00C22296" w:rsidP="00C22296">
      <w:pPr>
        <w:shd w:val="clear" w:color="auto" w:fill="FFFFFF"/>
        <w:tabs>
          <w:tab w:val="left" w:pos="2400"/>
        </w:tabs>
        <w:spacing w:after="0" w:line="240" w:lineRule="auto"/>
        <w:jc w:val="center"/>
        <w:rPr>
          <w:rFonts w:ascii="Times New Roman" w:eastAsia="Times New Roman" w:hAnsi="Times New Roman" w:cs="Times New Roman"/>
          <w:b/>
          <w:sz w:val="24"/>
          <w:szCs w:val="24"/>
          <w:lang w:eastAsia="ru-RU"/>
        </w:rPr>
      </w:pPr>
      <w:r w:rsidRPr="00C22296">
        <w:rPr>
          <w:rFonts w:ascii="Times New Roman" w:eastAsia="Times New Roman" w:hAnsi="Times New Roman" w:cs="Times New Roman"/>
          <w:sz w:val="24"/>
          <w:szCs w:val="24"/>
          <w:lang w:eastAsia="ru-RU"/>
        </w:rPr>
        <w:t xml:space="preserve">                                                                               </w:t>
      </w:r>
    </w:p>
    <w:p w14:paraId="4192590F" w14:textId="77777777" w:rsidR="00C22296" w:rsidRPr="00C22296" w:rsidRDefault="00C22296" w:rsidP="00C22296">
      <w:pPr>
        <w:shd w:val="clear" w:color="auto" w:fill="FFFFFF"/>
        <w:tabs>
          <w:tab w:val="left" w:pos="2400"/>
        </w:tabs>
        <w:spacing w:after="0" w:line="240" w:lineRule="auto"/>
        <w:jc w:val="center"/>
        <w:rPr>
          <w:rFonts w:ascii="Times New Roman" w:eastAsia="Times New Roman" w:hAnsi="Times New Roman" w:cs="Times New Roman"/>
          <w:sz w:val="24"/>
          <w:szCs w:val="24"/>
          <w:lang w:eastAsia="ru-RU"/>
        </w:rPr>
      </w:pPr>
      <w:r w:rsidRPr="00C22296">
        <w:rPr>
          <w:rFonts w:ascii="Times New Roman" w:eastAsia="Times New Roman" w:hAnsi="Times New Roman" w:cs="Times New Roman"/>
          <w:b/>
          <w:sz w:val="24"/>
          <w:szCs w:val="24"/>
          <w:lang w:eastAsia="ru-RU"/>
        </w:rPr>
        <w:t xml:space="preserve">                                                                                                                        </w:t>
      </w:r>
      <w:r w:rsidRPr="00C22296">
        <w:rPr>
          <w:rFonts w:ascii="Times New Roman" w:eastAsia="Times New Roman" w:hAnsi="Times New Roman" w:cs="Times New Roman"/>
          <w:sz w:val="24"/>
          <w:szCs w:val="24"/>
          <w:lang w:eastAsia="ru-RU"/>
        </w:rPr>
        <w:t>Таблица 2</w:t>
      </w:r>
    </w:p>
    <w:p w14:paraId="266F5DA8" w14:textId="77777777" w:rsidR="00C22296" w:rsidRPr="00C22296" w:rsidRDefault="00C22296" w:rsidP="00C22296">
      <w:pPr>
        <w:shd w:val="clear" w:color="auto" w:fill="FFFFFF"/>
        <w:tabs>
          <w:tab w:val="left" w:pos="2400"/>
        </w:tabs>
        <w:spacing w:after="0" w:line="240" w:lineRule="auto"/>
        <w:jc w:val="center"/>
        <w:rPr>
          <w:rFonts w:ascii="Times New Roman" w:eastAsia="Times New Roman" w:hAnsi="Times New Roman" w:cs="Times New Roman"/>
          <w:b/>
          <w:sz w:val="24"/>
          <w:szCs w:val="24"/>
          <w:lang w:eastAsia="ru-RU"/>
        </w:rPr>
      </w:pPr>
      <w:r w:rsidRPr="00C22296">
        <w:rPr>
          <w:rFonts w:ascii="Times New Roman" w:eastAsia="Times New Roman" w:hAnsi="Times New Roman" w:cs="Times New Roman"/>
          <w:b/>
          <w:sz w:val="24"/>
          <w:szCs w:val="24"/>
          <w:lang w:eastAsia="ru-RU"/>
        </w:rPr>
        <w:t xml:space="preserve">Оценка состояния водоснабжения населения    по </w:t>
      </w:r>
      <w:proofErr w:type="spellStart"/>
      <w:r w:rsidRPr="00C22296">
        <w:rPr>
          <w:rFonts w:ascii="Times New Roman" w:eastAsia="Times New Roman" w:hAnsi="Times New Roman" w:cs="Times New Roman"/>
          <w:b/>
          <w:sz w:val="24"/>
          <w:szCs w:val="24"/>
          <w:lang w:eastAsia="ru-RU"/>
        </w:rPr>
        <w:t>Кугальскому</w:t>
      </w:r>
      <w:proofErr w:type="spellEnd"/>
      <w:r w:rsidRPr="00C22296">
        <w:rPr>
          <w:rFonts w:ascii="Times New Roman" w:eastAsia="Times New Roman" w:hAnsi="Times New Roman" w:cs="Times New Roman"/>
          <w:b/>
          <w:sz w:val="24"/>
          <w:szCs w:val="24"/>
          <w:lang w:eastAsia="ru-RU"/>
        </w:rPr>
        <w:t xml:space="preserve"> сельскому поселению</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2910"/>
        <w:gridCol w:w="3645"/>
      </w:tblGrid>
      <w:tr w:rsidR="00C22296" w:rsidRPr="00C22296" w14:paraId="7EC44B2E" w14:textId="77777777" w:rsidTr="00C22296">
        <w:tc>
          <w:tcPr>
            <w:tcW w:w="2850" w:type="dxa"/>
            <w:tcBorders>
              <w:top w:val="single" w:sz="4" w:space="0" w:color="auto"/>
              <w:left w:val="single" w:sz="4" w:space="0" w:color="auto"/>
              <w:bottom w:val="single" w:sz="4" w:space="0" w:color="auto"/>
              <w:right w:val="single" w:sz="4" w:space="0" w:color="auto"/>
            </w:tcBorders>
            <w:hideMark/>
          </w:tcPr>
          <w:p w14:paraId="1968BB45" w14:textId="77777777" w:rsidR="00C22296" w:rsidRPr="00C22296" w:rsidRDefault="00C22296" w:rsidP="00C22296">
            <w:pPr>
              <w:tabs>
                <w:tab w:val="left" w:pos="2400"/>
              </w:tabs>
              <w:spacing w:after="0" w:line="252" w:lineRule="auto"/>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Наименование муниципального образования</w:t>
            </w:r>
          </w:p>
        </w:tc>
        <w:tc>
          <w:tcPr>
            <w:tcW w:w="2910" w:type="dxa"/>
            <w:tcBorders>
              <w:top w:val="single" w:sz="4" w:space="0" w:color="auto"/>
              <w:left w:val="single" w:sz="4" w:space="0" w:color="auto"/>
              <w:bottom w:val="single" w:sz="4" w:space="0" w:color="auto"/>
              <w:right w:val="single" w:sz="4" w:space="0" w:color="auto"/>
            </w:tcBorders>
          </w:tcPr>
          <w:p w14:paraId="61E4F33F" w14:textId="77777777" w:rsidR="00C22296" w:rsidRPr="00C22296" w:rsidRDefault="00C22296" w:rsidP="00C22296">
            <w:pPr>
              <w:tabs>
                <w:tab w:val="left" w:pos="1437"/>
                <w:tab w:val="left" w:pos="1488"/>
                <w:tab w:val="left" w:pos="2400"/>
              </w:tabs>
              <w:spacing w:after="0" w:line="252" w:lineRule="auto"/>
              <w:jc w:val="center"/>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Доля населения, обеспеченного водопроводом %</w:t>
            </w:r>
          </w:p>
          <w:p w14:paraId="2754A608" w14:textId="77777777" w:rsidR="00C22296" w:rsidRPr="00C22296" w:rsidRDefault="00C22296" w:rsidP="00C22296">
            <w:pPr>
              <w:tabs>
                <w:tab w:val="left" w:pos="3255"/>
              </w:tabs>
              <w:spacing w:after="0" w:line="252" w:lineRule="auto"/>
              <w:jc w:val="center"/>
              <w:rPr>
                <w:rFonts w:ascii="Times New Roman" w:eastAsia="Times New Roman" w:hAnsi="Times New Roman" w:cs="Times New Roman"/>
                <w:sz w:val="24"/>
                <w:szCs w:val="24"/>
              </w:rPr>
            </w:pPr>
          </w:p>
          <w:p w14:paraId="75725B31" w14:textId="77777777" w:rsidR="00C22296" w:rsidRPr="00C22296" w:rsidRDefault="00C22296" w:rsidP="00C22296">
            <w:pPr>
              <w:tabs>
                <w:tab w:val="left" w:pos="2400"/>
              </w:tabs>
              <w:spacing w:after="0" w:line="252" w:lineRule="auto"/>
              <w:jc w:val="center"/>
              <w:rPr>
                <w:rFonts w:ascii="Times New Roman" w:eastAsia="Times New Roman" w:hAnsi="Times New Roman" w:cs="Times New Roman"/>
                <w:b/>
                <w:sz w:val="24"/>
                <w:szCs w:val="24"/>
              </w:rPr>
            </w:pPr>
          </w:p>
        </w:tc>
        <w:tc>
          <w:tcPr>
            <w:tcW w:w="3645" w:type="dxa"/>
            <w:tcBorders>
              <w:top w:val="single" w:sz="4" w:space="0" w:color="auto"/>
              <w:left w:val="single" w:sz="4" w:space="0" w:color="auto"/>
              <w:bottom w:val="single" w:sz="4" w:space="0" w:color="auto"/>
              <w:right w:val="single" w:sz="4" w:space="0" w:color="auto"/>
            </w:tcBorders>
            <w:hideMark/>
          </w:tcPr>
          <w:p w14:paraId="3F216248" w14:textId="77777777" w:rsidR="00C22296" w:rsidRPr="00C22296" w:rsidRDefault="00C22296" w:rsidP="00C22296">
            <w:pPr>
              <w:tabs>
                <w:tab w:val="left" w:pos="2400"/>
              </w:tabs>
              <w:spacing w:after="0" w:line="252" w:lineRule="auto"/>
              <w:jc w:val="center"/>
              <w:rPr>
                <w:rFonts w:ascii="Times New Roman" w:eastAsia="Times New Roman" w:hAnsi="Times New Roman" w:cs="Times New Roman"/>
                <w:b/>
                <w:sz w:val="24"/>
                <w:szCs w:val="24"/>
              </w:rPr>
            </w:pPr>
            <w:r w:rsidRPr="00C22296">
              <w:rPr>
                <w:rFonts w:ascii="Times New Roman" w:eastAsia="Times New Roman" w:hAnsi="Times New Roman" w:cs="Times New Roman"/>
                <w:b/>
                <w:sz w:val="24"/>
                <w:szCs w:val="24"/>
              </w:rPr>
              <w:t>Средняя по муниципальному образованию степень износа сооружений водоснабжения, %</w:t>
            </w:r>
          </w:p>
        </w:tc>
      </w:tr>
      <w:tr w:rsidR="00C22296" w:rsidRPr="00C22296" w14:paraId="05C93E19" w14:textId="77777777" w:rsidTr="00C22296">
        <w:tc>
          <w:tcPr>
            <w:tcW w:w="2850" w:type="dxa"/>
            <w:tcBorders>
              <w:top w:val="single" w:sz="4" w:space="0" w:color="auto"/>
              <w:left w:val="single" w:sz="4" w:space="0" w:color="auto"/>
              <w:bottom w:val="single" w:sz="4" w:space="0" w:color="auto"/>
              <w:right w:val="single" w:sz="4" w:space="0" w:color="auto"/>
            </w:tcBorders>
            <w:hideMark/>
          </w:tcPr>
          <w:p w14:paraId="4B851A8C" w14:textId="77777777" w:rsidR="00C22296" w:rsidRPr="00C22296" w:rsidRDefault="00C22296" w:rsidP="00C22296">
            <w:pPr>
              <w:tabs>
                <w:tab w:val="left" w:pos="2400"/>
              </w:tabs>
              <w:spacing w:after="0" w:line="252" w:lineRule="auto"/>
              <w:jc w:val="both"/>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Кугальское сельское поселение</w:t>
            </w:r>
          </w:p>
        </w:tc>
        <w:tc>
          <w:tcPr>
            <w:tcW w:w="2910" w:type="dxa"/>
            <w:tcBorders>
              <w:top w:val="single" w:sz="4" w:space="0" w:color="auto"/>
              <w:left w:val="single" w:sz="4" w:space="0" w:color="auto"/>
              <w:bottom w:val="single" w:sz="4" w:space="0" w:color="auto"/>
              <w:right w:val="single" w:sz="4" w:space="0" w:color="auto"/>
            </w:tcBorders>
            <w:hideMark/>
          </w:tcPr>
          <w:p w14:paraId="4C5849FF" w14:textId="77777777" w:rsidR="00C22296" w:rsidRPr="00C22296" w:rsidRDefault="00C22296" w:rsidP="00C22296">
            <w:pPr>
              <w:tabs>
                <w:tab w:val="left" w:pos="2400"/>
              </w:tabs>
              <w:spacing w:after="0" w:line="252" w:lineRule="auto"/>
              <w:jc w:val="center"/>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79</w:t>
            </w:r>
          </w:p>
        </w:tc>
        <w:tc>
          <w:tcPr>
            <w:tcW w:w="3645" w:type="dxa"/>
            <w:tcBorders>
              <w:top w:val="single" w:sz="4" w:space="0" w:color="auto"/>
              <w:left w:val="single" w:sz="4" w:space="0" w:color="auto"/>
              <w:bottom w:val="single" w:sz="4" w:space="0" w:color="auto"/>
              <w:right w:val="single" w:sz="4" w:space="0" w:color="auto"/>
            </w:tcBorders>
            <w:hideMark/>
          </w:tcPr>
          <w:p w14:paraId="721B8D02" w14:textId="77777777" w:rsidR="00C22296" w:rsidRPr="00C22296" w:rsidRDefault="00C22296" w:rsidP="00C22296">
            <w:pPr>
              <w:tabs>
                <w:tab w:val="left" w:pos="2400"/>
              </w:tabs>
              <w:spacing w:after="0" w:line="252" w:lineRule="auto"/>
              <w:jc w:val="center"/>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81,3 в том числе водозаборов 100 %</w:t>
            </w:r>
          </w:p>
          <w:p w14:paraId="25FD699C" w14:textId="77777777" w:rsidR="00C22296" w:rsidRPr="00C22296" w:rsidRDefault="00C22296" w:rsidP="00C22296">
            <w:pPr>
              <w:tabs>
                <w:tab w:val="left" w:pos="2400"/>
              </w:tabs>
              <w:spacing w:after="0" w:line="252" w:lineRule="auto"/>
              <w:jc w:val="center"/>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Оборудовании 62,7 %</w:t>
            </w:r>
          </w:p>
        </w:tc>
      </w:tr>
    </w:tbl>
    <w:p w14:paraId="145FEFF2" w14:textId="77777777" w:rsidR="00C22296" w:rsidRPr="00C22296" w:rsidRDefault="00C22296" w:rsidP="00C22296">
      <w:pPr>
        <w:shd w:val="clear" w:color="auto" w:fill="FFFFFF"/>
        <w:tabs>
          <w:tab w:val="left" w:pos="2400"/>
        </w:tabs>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связаны, в первую очередь, с недостаточным </w:t>
      </w:r>
      <w:r w:rsidRPr="00C22296">
        <w:rPr>
          <w:rFonts w:ascii="Times New Roman" w:eastAsia="Times New Roman" w:hAnsi="Times New Roman" w:cs="Times New Roman"/>
          <w:sz w:val="24"/>
          <w:szCs w:val="24"/>
          <w:lang w:eastAsia="ru-RU"/>
        </w:rPr>
        <w:lastRenderedPageBreak/>
        <w:t>финансированием,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 Одной из проблем тарифного регулирования является ограничение роста платежей предельными индексами в размере не выше 15%. Данное ограничение не позволяет развиваться организациям коммунального комплекса.</w:t>
      </w:r>
    </w:p>
    <w:p w14:paraId="3F84C67E"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Планово-предупредительный ремонт инженерных систем и сооружений практически был подменен аварийно-восстановительными работами, а комплексный капитальный ремонт жилищного фонда - проведением выборочного капитального ремонта.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Кугальского сельского поселения находятся жилые помещения общей площадью 27,6 тыс. кв. м.</w:t>
      </w:r>
    </w:p>
    <w:p w14:paraId="63BFB6B9"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Износ водопроводных сетей составляет 81,3 %, в том числе оборудования водозаборов 100%, оборудования системы транспортирования воды 62,7%, высокая аварийность участков водопровода.</w:t>
      </w:r>
    </w:p>
    <w:p w14:paraId="4CD1C713"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В результате накопленного износа растет количество инцидентов и аварий в системах электро-, водоснабжения, увеличиваются сроки ликвидации аварий и стоимость ремонтов.</w:t>
      </w:r>
    </w:p>
    <w:p w14:paraId="26CF0503"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Учитывая сложность проблем и необходимость выработки комплексного и системного решения, обеспечивающего кардинальное улучшение качества жизни граждан и повышение эффективности жилищно-коммунального хозяйства, представляется наиболее эффективным решать существующие проблемы в рамках представленной Программы. Такое решение позволит объединить отдельные мероприятия и добиться эффекта, выраженного в развитии и модернизации коммунальной инфраструктуры, эффективном использовании коммунальных ресурсов, создании благоприятного инвестиционного климата и совершенствовании институциональной среды жилищно-коммунального хозяйства.</w:t>
      </w:r>
    </w:p>
    <w:p w14:paraId="6F000726"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В рамках реализации Программы предусматривается выполнить мероприятия по модернизации и реконструкции системы, электроснабжения, водоснабжения.</w:t>
      </w:r>
    </w:p>
    <w:p w14:paraId="6F1F2C72"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14:paraId="19F90422"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Для выполнения приоритетных задач социально-экономического развития Кугальского сельского поселения необходимо добиться:</w:t>
      </w:r>
    </w:p>
    <w:p w14:paraId="0120436E" w14:textId="77777777" w:rsidR="00C22296" w:rsidRPr="00C22296" w:rsidRDefault="00C22296" w:rsidP="00C22296">
      <w:pPr>
        <w:shd w:val="clear" w:color="auto" w:fill="FFFFFF"/>
        <w:spacing w:after="0" w:line="240" w:lineRule="auto"/>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 снижения уровня износа объектов коммунальной инфраструктуры;</w:t>
      </w:r>
    </w:p>
    <w:p w14:paraId="4DC7737B"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достижения финансовой устойчивости предприятий коммунальной сферы.</w:t>
      </w:r>
    </w:p>
    <w:p w14:paraId="77A60914" w14:textId="77777777" w:rsidR="00C22296" w:rsidRPr="00C22296" w:rsidRDefault="00C22296" w:rsidP="00C22296">
      <w:pPr>
        <w:shd w:val="clear" w:color="auto" w:fill="FFFFFF"/>
        <w:spacing w:after="0" w:line="240" w:lineRule="auto"/>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Решение задач предусматривает несколько направлений.</w:t>
      </w:r>
    </w:p>
    <w:p w14:paraId="37B72FF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Одним из направлений является развитие системы </w:t>
      </w:r>
      <w:proofErr w:type="spellStart"/>
      <w:r w:rsidRPr="00C22296">
        <w:rPr>
          <w:rFonts w:ascii="Times New Roman" w:eastAsia="Times New Roman" w:hAnsi="Times New Roman" w:cs="Times New Roman"/>
          <w:sz w:val="24"/>
          <w:szCs w:val="24"/>
          <w:lang w:eastAsia="ru-RU"/>
        </w:rPr>
        <w:t>ресурсо</w:t>
      </w:r>
      <w:proofErr w:type="spellEnd"/>
      <w:r w:rsidRPr="00C22296">
        <w:rPr>
          <w:rFonts w:ascii="Times New Roman" w:eastAsia="Times New Roman" w:hAnsi="Times New Roman" w:cs="Times New Roman"/>
          <w:sz w:val="24"/>
          <w:szCs w:val="24"/>
          <w:lang w:eastAsia="ru-RU"/>
        </w:rPr>
        <w:t>- и энергосбережения. Контроль за объемами фактически использованного ресурса обеспечивается путем организации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энергетических обследований, составление энергетических паспортов).</w:t>
      </w:r>
    </w:p>
    <w:p w14:paraId="09B6E4C8"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Правила внешнего благоустройства на территории муниципального образования Кугальское сельское поселение Яранского района Кировской области, утверждены Решением Кугальской сельской Думы.  </w:t>
      </w:r>
    </w:p>
    <w:p w14:paraId="487370EC"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Большая часть зеленых насаждений сел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создавая аварийные ситуации для зданий, жилых домов, электропроводов, автотранспорта.</w:t>
      </w:r>
    </w:p>
    <w:p w14:paraId="0FBFE448"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p>
    <w:p w14:paraId="4FA549C4"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Необходимо:</w:t>
      </w:r>
    </w:p>
    <w:p w14:paraId="130BB31B"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1. Проведение омолаживающей обрезки на территории Кугальского сельского поселения</w:t>
      </w:r>
    </w:p>
    <w:p w14:paraId="42E2D08D"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2. Проведение сноса аварийных деревьев.</w:t>
      </w:r>
    </w:p>
    <w:p w14:paraId="12677E7A"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3. Больше вводить в состав зеленого фонда села такие породы как: березу пушистую, боярышник, вяз обыкновенный, ель колючую.</w:t>
      </w:r>
    </w:p>
    <w:p w14:paraId="276BCC37"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lastRenderedPageBreak/>
        <w:t xml:space="preserve">          4. Провести реконструкцию зеленых насаждений, не имеющих эстетической и экологической ценности.</w:t>
      </w:r>
    </w:p>
    <w:p w14:paraId="6D860ECD"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5. Установка урн на территории сельского поселения.</w:t>
      </w:r>
    </w:p>
    <w:p w14:paraId="4AF2D0D9"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6. Спланировать обустройство новых и заброшенных территорий зелеными насаждениями и цветниками.</w:t>
      </w:r>
    </w:p>
    <w:p w14:paraId="6042F0C4"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7. Подбирать и использовать цветочные культуры, которые будут способствовать поддержанию цветников в эстетически выразительном стиле, в течение всего вегетационного периода. Для общего оздоровления окружающей среды, внедрять виды декоративных растений, наиболее толерантных к загрязнениям и выполняющие </w:t>
      </w:r>
      <w:proofErr w:type="spellStart"/>
      <w:r w:rsidRPr="00C22296">
        <w:rPr>
          <w:rFonts w:ascii="Times New Roman" w:eastAsia="Times New Roman" w:hAnsi="Times New Roman" w:cs="Times New Roman"/>
          <w:sz w:val="24"/>
          <w:szCs w:val="24"/>
          <w:lang w:eastAsia="ru-RU"/>
        </w:rPr>
        <w:t>фитогенетическую</w:t>
      </w:r>
      <w:proofErr w:type="spellEnd"/>
      <w:r w:rsidRPr="00C22296">
        <w:rPr>
          <w:rFonts w:ascii="Times New Roman" w:eastAsia="Times New Roman" w:hAnsi="Times New Roman" w:cs="Times New Roman"/>
          <w:sz w:val="24"/>
          <w:szCs w:val="24"/>
          <w:lang w:eastAsia="ru-RU"/>
        </w:rPr>
        <w:t xml:space="preserve"> роль.</w:t>
      </w:r>
    </w:p>
    <w:p w14:paraId="031B8A8A"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8. Проведение стрижки газонов около всех хозяйствующих объектов.</w:t>
      </w:r>
    </w:p>
    <w:p w14:paraId="529E82DC"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9. Разработать проекты по благоустройству и озеленению Кугальского сельского поселения.</w:t>
      </w:r>
    </w:p>
    <w:p w14:paraId="260F0AA4" w14:textId="77777777" w:rsidR="00C22296" w:rsidRPr="00C22296" w:rsidRDefault="00C22296" w:rsidP="00C22296">
      <w:pPr>
        <w:shd w:val="clear" w:color="auto" w:fill="FFFFFF"/>
        <w:spacing w:after="0" w:line="258"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10. Озеленение придомовых территорий.</w:t>
      </w:r>
    </w:p>
    <w:p w14:paraId="2A180275" w14:textId="77777777" w:rsidR="00C22296" w:rsidRPr="00C22296" w:rsidRDefault="00C22296" w:rsidP="00C22296">
      <w:pPr>
        <w:spacing w:after="0" w:line="240" w:lineRule="auto"/>
        <w:jc w:val="both"/>
        <w:rPr>
          <w:rFonts w:ascii="Times New Roman" w:eastAsia="Times New Roman" w:hAnsi="Times New Roman" w:cs="Times New Roman"/>
          <w:b/>
          <w:bCs/>
          <w:sz w:val="24"/>
          <w:szCs w:val="24"/>
          <w:lang w:eastAsia="ru-RU"/>
        </w:rPr>
      </w:pPr>
    </w:p>
    <w:p w14:paraId="762303EA"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Одной из проблем благоустройства сел является негативное отношение жителей к элементам благоустройства: разрисовываются фасады зданий, создаются несанкционированные свалки мусора, вторичное использование ТБО из контейнерных площадок, приводятся в негодность детские площадки. Проблема в низком уровне культуры поведения жителей сел на улицах. Необходимо привлечь население к решению проблем загрязнения и обустройства сел. </w:t>
      </w:r>
    </w:p>
    <w:p w14:paraId="385A17CD"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p>
    <w:p w14:paraId="734FED9C"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Территории дворов необходимо привести в образцовое состояние:</w:t>
      </w:r>
    </w:p>
    <w:p w14:paraId="5C5B6737"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1. Оборудовать места отдыха, установить скамейки, детские и спортивные площадки, урны.</w:t>
      </w:r>
    </w:p>
    <w:p w14:paraId="39939866"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2. Уделить внимание техническому состоянию прилегающей территории, тротуаров, бордюров, ограждений.</w:t>
      </w:r>
    </w:p>
    <w:p w14:paraId="6E4A5EB6"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3. Особое внимание уделить состоянию фасадов домов, особенно </w:t>
      </w:r>
      <w:proofErr w:type="gramStart"/>
      <w:r w:rsidRPr="00C22296">
        <w:rPr>
          <w:rFonts w:ascii="Times New Roman" w:eastAsia="Times New Roman" w:hAnsi="Times New Roman" w:cs="Times New Roman"/>
          <w:bCs/>
          <w:sz w:val="24"/>
          <w:szCs w:val="24"/>
          <w:lang w:eastAsia="ru-RU"/>
        </w:rPr>
        <w:t>домов</w:t>
      </w:r>
      <w:proofErr w:type="gramEnd"/>
      <w:r w:rsidRPr="00C22296">
        <w:rPr>
          <w:rFonts w:ascii="Times New Roman" w:eastAsia="Times New Roman" w:hAnsi="Times New Roman" w:cs="Times New Roman"/>
          <w:bCs/>
          <w:sz w:val="24"/>
          <w:szCs w:val="24"/>
          <w:lang w:eastAsia="ru-RU"/>
        </w:rPr>
        <w:t xml:space="preserve"> представляющих историческую ценность.</w:t>
      </w:r>
    </w:p>
    <w:p w14:paraId="36206E45"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Привлечь частных предпринимателей для пропаганды чистоты:</w:t>
      </w:r>
    </w:p>
    <w:p w14:paraId="1533142D"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 содержать прилегающую территорию в образцовом состоянии;</w:t>
      </w:r>
    </w:p>
    <w:p w14:paraId="6399C448"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 установка урн около хозяйствующего объекта;</w:t>
      </w:r>
    </w:p>
    <w:p w14:paraId="1D0BF85E"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 установка вазонов или обустройство клумб;</w:t>
      </w:r>
    </w:p>
    <w:p w14:paraId="6F43EB70"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 уборка мусора на прилегающей территории.</w:t>
      </w:r>
    </w:p>
    <w:p w14:paraId="1BAC17DC"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В местных СМИ освещать проходящие акции, тем самым способствовать соблюдению чистоты, ненавязчивому воспитанию, повышению уровня культуры жителей. Для озеленения и благоустройства привлечь все хозяйственные объекты независимо от форм собственности.</w:t>
      </w:r>
    </w:p>
    <w:p w14:paraId="341C0340"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На территории Кугальского сельского поселения существует проблема уборки несанкционированных свалок, уборки мест массового посещения. Особое внимание необходимо уделить сбору ТБО в частном секторе.</w:t>
      </w:r>
    </w:p>
    <w:p w14:paraId="31B58E29" w14:textId="77777777" w:rsidR="00C22296" w:rsidRPr="00C22296" w:rsidRDefault="00C22296" w:rsidP="00C22296">
      <w:pPr>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t xml:space="preserve">        Одной из основных проблем Кугальского сельского поселения можно обозначить низкую освещенность улиц и придомовых территорий. Требуется восстановить освещение на центральных улицах сел, произвести ремонт фонарных столбов, заменить существующие светильники на энергосберегающие.</w:t>
      </w:r>
    </w:p>
    <w:p w14:paraId="1D1B818E" w14:textId="77777777" w:rsidR="00C22296" w:rsidRPr="00C22296" w:rsidRDefault="00C22296" w:rsidP="00C22296">
      <w:pPr>
        <w:spacing w:after="0" w:line="240" w:lineRule="auto"/>
        <w:jc w:val="center"/>
        <w:rPr>
          <w:rFonts w:ascii="Times New Roman" w:eastAsia="Times New Roman" w:hAnsi="Times New Roman" w:cs="Times New Roman"/>
          <w:b/>
          <w:bCs/>
          <w:sz w:val="24"/>
          <w:szCs w:val="24"/>
          <w:lang w:eastAsia="ru-RU"/>
        </w:rPr>
      </w:pPr>
    </w:p>
    <w:p w14:paraId="4345E314" w14:textId="77777777" w:rsidR="00C22296" w:rsidRPr="00C22296" w:rsidRDefault="00C22296" w:rsidP="00C22296">
      <w:pPr>
        <w:spacing w:after="0" w:line="240" w:lineRule="auto"/>
        <w:jc w:val="center"/>
        <w:rPr>
          <w:rFonts w:ascii="Times New Roman" w:eastAsia="Times New Roman" w:hAnsi="Times New Roman" w:cs="Times New Roman"/>
          <w:b/>
          <w:bCs/>
          <w:sz w:val="24"/>
          <w:szCs w:val="24"/>
          <w:lang w:eastAsia="ru-RU"/>
        </w:rPr>
      </w:pPr>
      <w:r w:rsidRPr="00C22296">
        <w:rPr>
          <w:rFonts w:ascii="Times New Roman" w:eastAsia="Times New Roman" w:hAnsi="Times New Roman" w:cs="Times New Roman"/>
          <w:b/>
          <w:bCs/>
          <w:sz w:val="24"/>
          <w:szCs w:val="24"/>
          <w:lang w:eastAsia="ru-RU"/>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14:paraId="6B253C79"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Программа является обеспечением в 2018-2027 гг. собственников помещений домов коммунальными услугами нормативного качества, доступная стоимость коммунальных услуг при надежной и эффективной работе коммунальной инфраструктуры, а также повышение уровня благоустройства территории Кугальского сельского поселения для обеспечения благоприятных условий проживания населения, создание благоприятной окружающей среды, развитие зеленого фонда, необходимого для жизнедеятельности населения Кугальского сельского поселения.</w:t>
      </w:r>
    </w:p>
    <w:p w14:paraId="0E8DCF5E"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Главной целью программы является повышение эффективности, устойчивости и надежности функционирования жилищно-коммунального комплекса Кугальского сельского поселения.</w:t>
      </w:r>
    </w:p>
    <w:p w14:paraId="715901B7"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Для достижения поставленной цели предполагается решение следующих задач:</w:t>
      </w:r>
    </w:p>
    <w:p w14:paraId="7EA3CF0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lastRenderedPageBreak/>
        <w:t xml:space="preserve">- 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 </w:t>
      </w:r>
    </w:p>
    <w:p w14:paraId="6D492736"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-обеспечение модернизации объектов коммунальной инфраструктуры Кугальского сельского поселения;</w:t>
      </w:r>
    </w:p>
    <w:p w14:paraId="2A723855"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-повышение уровня благоустройства территории Кугальского сельского поселения для обеспечения благоприятных условий проживания населения.</w:t>
      </w:r>
    </w:p>
    <w:p w14:paraId="7AE7D623"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подготовка сведений о границах населенных пунктов и о границах территориальных зон.</w:t>
      </w:r>
    </w:p>
    <w:p w14:paraId="2B0F04F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Срок реализации Программы 2018-2027 годы. Разбивка программных мероприятий на этапы не предусмотрена.</w:t>
      </w:r>
    </w:p>
    <w:p w14:paraId="7A3D275A"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Решение указанных задач будет осуществляться в рамках реализации мероприятий в двух направлениях - в коммунальном хозяйстве и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sidRPr="00C22296">
        <w:rPr>
          <w:rFonts w:ascii="Times New Roman" w:eastAsia="Times New Roman" w:hAnsi="Times New Roman" w:cs="Times New Roman"/>
          <w:spacing w:val="-1"/>
          <w:sz w:val="24"/>
          <w:szCs w:val="24"/>
          <w:lang w:eastAsia="ru-RU"/>
        </w:rPr>
        <w:t xml:space="preserve">инфраструктуры, решение задачи по обеспечению собственников </w:t>
      </w:r>
      <w:r w:rsidRPr="00C22296">
        <w:rPr>
          <w:rFonts w:ascii="Times New Roman" w:eastAsia="Times New Roman" w:hAnsi="Times New Roman" w:cs="Times New Roman"/>
          <w:sz w:val="24"/>
          <w:szCs w:val="24"/>
          <w:lang w:eastAsia="ru-RU"/>
        </w:rPr>
        <w:t xml:space="preserve">помещений домов коммунальными услугами нормативного качества - при выполнении мероприятий, направленных на модернизацию жилищного фонда. Задача по обеспечению доступности для населения стоимости жилищно-коммунальных услуг    решается при выполнении всех мероприятий Программы. </w:t>
      </w:r>
    </w:p>
    <w:p w14:paraId="171BA26E"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Целевые показатели программы отражены в паспорте программы.</w:t>
      </w:r>
    </w:p>
    <w:p w14:paraId="1A331DD2"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360BBC2F" w14:textId="77777777" w:rsidR="00C22296" w:rsidRPr="00C22296" w:rsidRDefault="00C22296" w:rsidP="00C22296">
      <w:pPr>
        <w:spacing w:after="0" w:line="240" w:lineRule="auto"/>
        <w:jc w:val="center"/>
        <w:rPr>
          <w:rFonts w:ascii="Times New Roman" w:eastAsia="Times New Roman" w:hAnsi="Times New Roman" w:cs="Times New Roman"/>
          <w:b/>
          <w:bCs/>
          <w:iCs/>
          <w:sz w:val="24"/>
          <w:szCs w:val="24"/>
          <w:lang w:eastAsia="ru-RU"/>
        </w:rPr>
      </w:pPr>
      <w:r w:rsidRPr="00C22296">
        <w:rPr>
          <w:rFonts w:ascii="Times New Roman" w:eastAsia="Times New Roman" w:hAnsi="Times New Roman" w:cs="Times New Roman"/>
          <w:b/>
          <w:bCs/>
          <w:iCs/>
          <w:sz w:val="24"/>
          <w:szCs w:val="24"/>
          <w:lang w:eastAsia="ru-RU"/>
        </w:rPr>
        <w:t>3. Обобщенная характеристика мероприятий муниципальной программы</w:t>
      </w:r>
    </w:p>
    <w:p w14:paraId="7B3F2812"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bCs/>
          <w:spacing w:val="-1"/>
          <w:sz w:val="24"/>
          <w:szCs w:val="24"/>
          <w:lang w:eastAsia="ru-RU"/>
        </w:rPr>
        <w:t>В</w:t>
      </w:r>
      <w:r w:rsidRPr="00C22296">
        <w:rPr>
          <w:rFonts w:ascii="Times New Roman" w:eastAsia="Times New Roman" w:hAnsi="Times New Roman" w:cs="Times New Roman"/>
          <w:b/>
          <w:bCs/>
          <w:spacing w:val="-1"/>
          <w:sz w:val="24"/>
          <w:szCs w:val="24"/>
          <w:lang w:eastAsia="ru-RU"/>
        </w:rPr>
        <w:t xml:space="preserve">   </w:t>
      </w:r>
      <w:r w:rsidRPr="00C22296">
        <w:rPr>
          <w:rFonts w:ascii="Times New Roman" w:eastAsia="Times New Roman" w:hAnsi="Times New Roman" w:cs="Times New Roman"/>
          <w:spacing w:val="-1"/>
          <w:sz w:val="24"/>
          <w:szCs w:val="24"/>
          <w:lang w:eastAsia="ru-RU"/>
        </w:rPr>
        <w:t xml:space="preserve">соответствии   с   поставленными   целями   и   задачами   реализация </w:t>
      </w:r>
      <w:r w:rsidRPr="00C22296">
        <w:rPr>
          <w:rFonts w:ascii="Times New Roman" w:eastAsia="Times New Roman" w:hAnsi="Times New Roman" w:cs="Times New Roman"/>
          <w:sz w:val="24"/>
          <w:szCs w:val="24"/>
          <w:lang w:eastAsia="ru-RU"/>
        </w:rPr>
        <w:t>Программы включает в себя работу по трем направлениям: организационные мероприятия; технические мероприятия; экономические мероприятия.</w:t>
      </w:r>
    </w:p>
    <w:p w14:paraId="40F121F1" w14:textId="77777777" w:rsidR="00C22296" w:rsidRPr="00C22296" w:rsidRDefault="00C22296" w:rsidP="00C22296">
      <w:pPr>
        <w:shd w:val="clear" w:color="auto" w:fill="FFFFFF"/>
        <w:spacing w:after="0" w:line="240" w:lineRule="auto"/>
        <w:jc w:val="center"/>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u w:val="single"/>
          <w:lang w:eastAsia="ru-RU"/>
        </w:rPr>
        <w:t>Организационные мероприятия:</w:t>
      </w:r>
    </w:p>
    <w:p w14:paraId="7DAFE78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определение схемы организации модернизации коммунальной </w:t>
      </w:r>
      <w:r w:rsidRPr="00C22296">
        <w:rPr>
          <w:rFonts w:ascii="Times New Roman" w:eastAsia="Times New Roman" w:hAnsi="Times New Roman" w:cs="Times New Roman"/>
          <w:spacing w:val="-1"/>
          <w:sz w:val="24"/>
          <w:szCs w:val="24"/>
          <w:lang w:eastAsia="ru-RU"/>
        </w:rPr>
        <w:t xml:space="preserve">инфраструктуры </w:t>
      </w:r>
      <w:r w:rsidRPr="00C22296">
        <w:rPr>
          <w:rFonts w:ascii="Times New Roman" w:eastAsia="Times New Roman" w:hAnsi="Times New Roman" w:cs="Times New Roman"/>
          <w:sz w:val="24"/>
          <w:szCs w:val="24"/>
          <w:lang w:eastAsia="ru-RU"/>
        </w:rPr>
        <w:t>по отношению к существующим схемам систем инженерных коммуникаций;</w:t>
      </w:r>
    </w:p>
    <w:p w14:paraId="6051083E"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разработка единых муниципальных баз информационных ресурсов;</w:t>
      </w:r>
    </w:p>
    <w:p w14:paraId="1FB61E59"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 разработка комплекса необходимых мероприятий модернизации коммунальной инфраструктуры на территории поселения;</w:t>
      </w:r>
    </w:p>
    <w:p w14:paraId="28B6FE6C"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разработка программ комплексного развития для муниципального образования, комплектов проектной документации;</w:t>
      </w:r>
    </w:p>
    <w:p w14:paraId="0F4B30A8"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Кугальском сельском поселении;</w:t>
      </w:r>
    </w:p>
    <w:p w14:paraId="52965214"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подготовка сведений о границах населенных пунктов и о границах территориальных зон.</w:t>
      </w:r>
    </w:p>
    <w:p w14:paraId="6BD7BA2E" w14:textId="77777777" w:rsidR="00C22296" w:rsidRPr="00C22296" w:rsidRDefault="00C22296" w:rsidP="00C22296">
      <w:pPr>
        <w:shd w:val="clear" w:color="auto" w:fill="FFFFFF"/>
        <w:tabs>
          <w:tab w:val="left" w:pos="825"/>
        </w:tabs>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ab/>
        <w:t xml:space="preserve">В перечень планируемых </w:t>
      </w:r>
      <w:r w:rsidRPr="00C22296">
        <w:rPr>
          <w:rFonts w:ascii="Times New Roman" w:eastAsia="Times New Roman" w:hAnsi="Times New Roman" w:cs="Times New Roman"/>
          <w:sz w:val="24"/>
          <w:szCs w:val="24"/>
          <w:u w:val="single"/>
          <w:lang w:eastAsia="ru-RU"/>
        </w:rPr>
        <w:t>технических мероприятий</w:t>
      </w:r>
      <w:r w:rsidRPr="00C22296">
        <w:rPr>
          <w:rFonts w:ascii="Times New Roman" w:eastAsia="Times New Roman" w:hAnsi="Times New Roman" w:cs="Times New Roman"/>
          <w:sz w:val="24"/>
          <w:szCs w:val="24"/>
          <w:lang w:eastAsia="ru-RU"/>
        </w:rPr>
        <w:t xml:space="preserve"> Программы включено:</w:t>
      </w:r>
    </w:p>
    <w:p w14:paraId="4E0E6CA6"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pacing w:val="-1"/>
          <w:sz w:val="24"/>
          <w:szCs w:val="24"/>
          <w:lang w:eastAsia="ru-RU"/>
        </w:rPr>
        <w:t xml:space="preserve">- </w:t>
      </w:r>
      <w:r w:rsidRPr="00C22296">
        <w:rPr>
          <w:rFonts w:ascii="Times New Roman" w:eastAsia="Times New Roman" w:hAnsi="Times New Roman" w:cs="Times New Roman"/>
          <w:sz w:val="24"/>
          <w:szCs w:val="24"/>
          <w:lang w:eastAsia="ru-RU"/>
        </w:rPr>
        <w:t xml:space="preserve">  модернизация системы водоснабжения, проектирование системы водоснабжения, разработка технического задания, подготовка проектной (технической) документации; </w:t>
      </w:r>
    </w:p>
    <w:p w14:paraId="1A6AF28D"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При модернизации коммунальной инфраструктуры будут использованы следующие технологические решения:</w:t>
      </w:r>
    </w:p>
    <w:p w14:paraId="13E7C153"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традиционные решения;</w:t>
      </w:r>
    </w:p>
    <w:p w14:paraId="3CF0462C"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инновационные решения с использованием современных технологий.</w:t>
      </w:r>
    </w:p>
    <w:p w14:paraId="68C0E896"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u w:val="single"/>
          <w:lang w:eastAsia="ru-RU"/>
        </w:rPr>
        <w:t>Экономические</w:t>
      </w:r>
      <w:r w:rsidRPr="00C22296">
        <w:rPr>
          <w:rFonts w:ascii="Times New Roman" w:eastAsia="Times New Roman" w:hAnsi="Times New Roman" w:cs="Times New Roman"/>
          <w:sz w:val="24"/>
          <w:szCs w:val="24"/>
          <w:lang w:eastAsia="ru-RU"/>
        </w:rP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 Основным </w:t>
      </w:r>
      <w:r w:rsidRPr="00C22296">
        <w:rPr>
          <w:rFonts w:ascii="Times New Roman" w:eastAsia="Times New Roman" w:hAnsi="Times New Roman" w:cs="Times New Roman"/>
          <w:spacing w:val="-1"/>
          <w:sz w:val="24"/>
          <w:szCs w:val="24"/>
          <w:lang w:eastAsia="ru-RU"/>
        </w:rPr>
        <w:t xml:space="preserve">из таких преобразований является переход к применению метода индексации </w:t>
      </w:r>
      <w:r w:rsidRPr="00C22296">
        <w:rPr>
          <w:rFonts w:ascii="Times New Roman" w:eastAsia="Times New Roman" w:hAnsi="Times New Roman" w:cs="Times New Roman"/>
          <w:sz w:val="24"/>
          <w:szCs w:val="24"/>
          <w:lang w:eastAsia="ru-RU"/>
        </w:rPr>
        <w:t>установленных тарифов на энергоносители.</w:t>
      </w:r>
    </w:p>
    <w:p w14:paraId="4BA7C431" w14:textId="77777777" w:rsidR="00C22296" w:rsidRPr="00C22296" w:rsidRDefault="00C22296" w:rsidP="00C22296">
      <w:pPr>
        <w:shd w:val="clear" w:color="auto" w:fill="FFFFFF"/>
        <w:spacing w:after="0" w:line="312" w:lineRule="exact"/>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Перечень программных мероприятий и объемы их финансирования приведены в приложении 2.</w:t>
      </w:r>
    </w:p>
    <w:p w14:paraId="7E1E75BF" w14:textId="77777777" w:rsidR="00C22296" w:rsidRPr="00C22296" w:rsidRDefault="00C22296" w:rsidP="00C22296">
      <w:pPr>
        <w:shd w:val="clear" w:color="auto" w:fill="FFFFFF"/>
        <w:spacing w:after="0" w:line="240" w:lineRule="auto"/>
        <w:jc w:val="center"/>
        <w:rPr>
          <w:rFonts w:ascii="Times New Roman" w:eastAsia="Times New Roman" w:hAnsi="Times New Roman" w:cs="Times New Roman"/>
          <w:b/>
          <w:bCs/>
          <w:sz w:val="24"/>
          <w:szCs w:val="24"/>
          <w:lang w:eastAsia="ru-RU"/>
        </w:rPr>
      </w:pPr>
    </w:p>
    <w:p w14:paraId="71981A71" w14:textId="77777777" w:rsidR="00C22296" w:rsidRPr="00C22296" w:rsidRDefault="00C22296" w:rsidP="00C22296">
      <w:pPr>
        <w:shd w:val="clear" w:color="auto" w:fill="FFFFFF"/>
        <w:spacing w:after="0" w:line="240" w:lineRule="auto"/>
        <w:jc w:val="center"/>
        <w:rPr>
          <w:rFonts w:ascii="Times New Roman" w:eastAsia="Times New Roman" w:hAnsi="Times New Roman" w:cs="Times New Roman"/>
          <w:b/>
          <w:bCs/>
          <w:sz w:val="24"/>
          <w:szCs w:val="24"/>
          <w:lang w:eastAsia="ru-RU"/>
        </w:rPr>
      </w:pPr>
      <w:r w:rsidRPr="00C22296">
        <w:rPr>
          <w:rFonts w:ascii="Times New Roman" w:eastAsia="Times New Roman" w:hAnsi="Times New Roman" w:cs="Times New Roman"/>
          <w:b/>
          <w:bCs/>
          <w:sz w:val="24"/>
          <w:szCs w:val="24"/>
          <w:lang w:eastAsia="ru-RU"/>
        </w:rPr>
        <w:t>4. Основные меры правового регулирования в сфере реализации муниципальной программы</w:t>
      </w:r>
    </w:p>
    <w:p w14:paraId="733B5D34" w14:textId="77777777" w:rsidR="00C22296" w:rsidRPr="00C22296" w:rsidRDefault="00C22296" w:rsidP="00C22296">
      <w:pPr>
        <w:shd w:val="clear" w:color="auto" w:fill="FFFFFF"/>
        <w:spacing w:after="0" w:line="240" w:lineRule="auto"/>
        <w:jc w:val="center"/>
        <w:rPr>
          <w:rFonts w:ascii="Times New Roman" w:eastAsia="Times New Roman" w:hAnsi="Times New Roman" w:cs="Times New Roman"/>
          <w:b/>
          <w:bCs/>
          <w:sz w:val="24"/>
          <w:szCs w:val="24"/>
          <w:lang w:eastAsia="ru-RU"/>
        </w:rPr>
      </w:pPr>
    </w:p>
    <w:p w14:paraId="47739358"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bCs/>
          <w:sz w:val="24"/>
          <w:szCs w:val="24"/>
          <w:lang w:eastAsia="ru-RU"/>
        </w:rPr>
      </w:pPr>
      <w:r w:rsidRPr="00C22296">
        <w:rPr>
          <w:rFonts w:ascii="Times New Roman" w:eastAsia="Times New Roman" w:hAnsi="Times New Roman" w:cs="Times New Roman"/>
          <w:bCs/>
          <w:sz w:val="24"/>
          <w:szCs w:val="24"/>
          <w:lang w:eastAsia="ru-RU"/>
        </w:rPr>
        <w:lastRenderedPageBreak/>
        <w:t>Основные меры правового регулирования в сфере реализации настоящей муниципальной программы приведены в приложении 3.</w:t>
      </w:r>
    </w:p>
    <w:p w14:paraId="37E86FC2" w14:textId="77777777" w:rsidR="00C22296" w:rsidRPr="00C22296" w:rsidRDefault="00C22296" w:rsidP="00C22296">
      <w:pPr>
        <w:shd w:val="clear" w:color="auto" w:fill="FFFFFF"/>
        <w:spacing w:after="0" w:line="240" w:lineRule="auto"/>
        <w:jc w:val="center"/>
        <w:rPr>
          <w:rFonts w:ascii="Times New Roman" w:eastAsia="Times New Roman" w:hAnsi="Times New Roman" w:cs="Times New Roman"/>
          <w:b/>
          <w:bCs/>
          <w:sz w:val="24"/>
          <w:szCs w:val="24"/>
          <w:lang w:eastAsia="ru-RU"/>
        </w:rPr>
      </w:pPr>
    </w:p>
    <w:p w14:paraId="6B1448AE" w14:textId="77777777" w:rsidR="00C22296" w:rsidRPr="00C22296" w:rsidRDefault="00C22296" w:rsidP="00C22296">
      <w:pPr>
        <w:shd w:val="clear" w:color="auto" w:fill="FFFFFF"/>
        <w:spacing w:after="0" w:line="240" w:lineRule="auto"/>
        <w:jc w:val="center"/>
        <w:rPr>
          <w:rFonts w:ascii="Times New Roman" w:eastAsia="Times New Roman" w:hAnsi="Times New Roman" w:cs="Times New Roman"/>
          <w:b/>
          <w:sz w:val="24"/>
          <w:szCs w:val="24"/>
          <w:lang w:eastAsia="ru-RU"/>
        </w:rPr>
      </w:pPr>
      <w:r w:rsidRPr="00C22296">
        <w:rPr>
          <w:rFonts w:ascii="Times New Roman" w:eastAsia="Times New Roman" w:hAnsi="Times New Roman" w:cs="Times New Roman"/>
          <w:b/>
          <w:bCs/>
          <w:sz w:val="24"/>
          <w:szCs w:val="24"/>
          <w:lang w:eastAsia="ru-RU"/>
        </w:rPr>
        <w:t xml:space="preserve">5. Ресурсное </w:t>
      </w:r>
      <w:r w:rsidRPr="00C22296">
        <w:rPr>
          <w:rFonts w:ascii="Times New Roman" w:eastAsia="Times New Roman" w:hAnsi="Times New Roman" w:cs="Times New Roman"/>
          <w:b/>
          <w:sz w:val="24"/>
          <w:szCs w:val="24"/>
          <w:lang w:eastAsia="ru-RU"/>
        </w:rPr>
        <w:t>обеспечение муниципальной программы</w:t>
      </w:r>
    </w:p>
    <w:p w14:paraId="043527F0" w14:textId="77777777" w:rsidR="00C22296" w:rsidRPr="00C22296" w:rsidRDefault="00C22296" w:rsidP="00C22296">
      <w:pPr>
        <w:shd w:val="clear" w:color="auto" w:fill="FFFFFF"/>
        <w:spacing w:after="0" w:line="240" w:lineRule="auto"/>
        <w:jc w:val="center"/>
        <w:rPr>
          <w:rFonts w:ascii="Times New Roman" w:eastAsia="Times New Roman" w:hAnsi="Times New Roman" w:cs="Times New Roman"/>
          <w:b/>
          <w:sz w:val="24"/>
          <w:szCs w:val="24"/>
          <w:lang w:eastAsia="ru-RU"/>
        </w:rPr>
      </w:pPr>
    </w:p>
    <w:p w14:paraId="0649C4E2"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Общий</w:t>
      </w:r>
      <w:r w:rsidRPr="00C22296">
        <w:rPr>
          <w:rFonts w:ascii="Times New Roman" w:eastAsia="Times New Roman" w:hAnsi="Times New Roman" w:cs="Times New Roman"/>
          <w:color w:val="FF0000"/>
          <w:sz w:val="24"/>
          <w:szCs w:val="24"/>
          <w:lang w:eastAsia="ru-RU"/>
        </w:rPr>
        <w:t xml:space="preserve"> </w:t>
      </w:r>
      <w:r w:rsidRPr="00C22296">
        <w:rPr>
          <w:rFonts w:ascii="Times New Roman" w:eastAsia="Times New Roman" w:hAnsi="Times New Roman" w:cs="Times New Roman"/>
          <w:sz w:val="24"/>
          <w:szCs w:val="24"/>
          <w:lang w:eastAsia="ru-RU"/>
        </w:rPr>
        <w:t>объем финансирования Программы составляет – 4914,5 тыс. рублей, в том числе:</w:t>
      </w:r>
    </w:p>
    <w:p w14:paraId="5712C966"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средства областного бюджета – 2731,7 тыс. рублей;</w:t>
      </w:r>
    </w:p>
    <w:p w14:paraId="06C529D8"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 средства местного бюджета – 1705,8 тыс. рублей.</w:t>
      </w:r>
    </w:p>
    <w:p w14:paraId="54E30A8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 иные внебюджетные источники-477,0 </w:t>
      </w:r>
      <w:proofErr w:type="spellStart"/>
      <w:proofErr w:type="gramStart"/>
      <w:r w:rsidRPr="00C22296">
        <w:rPr>
          <w:rFonts w:ascii="Times New Roman" w:eastAsia="Times New Roman" w:hAnsi="Times New Roman" w:cs="Times New Roman"/>
          <w:sz w:val="24"/>
          <w:szCs w:val="24"/>
          <w:lang w:eastAsia="ru-RU"/>
        </w:rPr>
        <w:t>тыс.рублей</w:t>
      </w:r>
      <w:proofErr w:type="spellEnd"/>
      <w:proofErr w:type="gramEnd"/>
    </w:p>
    <w:p w14:paraId="2516B1D5"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Объемы и источники финансирования ежегодно уточняются при формировании бюджетов на соответствующий год и плановый период.</w:t>
      </w:r>
    </w:p>
    <w:p w14:paraId="72B11058"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14:paraId="0DCCE341"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p>
    <w:p w14:paraId="0836DBA8" w14:textId="77777777" w:rsidR="00C22296" w:rsidRPr="00C22296" w:rsidRDefault="00C22296" w:rsidP="00C222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22296">
        <w:rPr>
          <w:rFonts w:ascii="Times New Roman" w:eastAsia="Times New Roman" w:hAnsi="Times New Roman" w:cs="Times New Roman"/>
          <w:b/>
          <w:bCs/>
          <w:iCs/>
          <w:sz w:val="24"/>
          <w:szCs w:val="24"/>
          <w:lang w:eastAsia="ru-RU"/>
        </w:rPr>
        <w:t xml:space="preserve">6. </w:t>
      </w:r>
      <w:r w:rsidRPr="00C22296">
        <w:rPr>
          <w:rFonts w:ascii="Times New Roman" w:eastAsia="Times New Roman" w:hAnsi="Times New Roman" w:cs="Times New Roman"/>
          <w:b/>
          <w:sz w:val="24"/>
          <w:szCs w:val="24"/>
          <w:lang w:eastAsia="ru-RU"/>
        </w:rPr>
        <w:t>Анализ рисков реализации муниципальной программы</w:t>
      </w:r>
    </w:p>
    <w:p w14:paraId="3B95617F" w14:textId="77777777" w:rsidR="00C22296" w:rsidRPr="00C22296" w:rsidRDefault="00C22296" w:rsidP="00C222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22296">
        <w:rPr>
          <w:rFonts w:ascii="Times New Roman" w:eastAsia="Times New Roman" w:hAnsi="Times New Roman" w:cs="Times New Roman"/>
          <w:b/>
          <w:sz w:val="24"/>
          <w:szCs w:val="24"/>
          <w:lang w:eastAsia="ru-RU"/>
        </w:rPr>
        <w:t>и описание мер управления рисками</w:t>
      </w:r>
    </w:p>
    <w:p w14:paraId="6CCA1814" w14:textId="77777777" w:rsidR="00C22296" w:rsidRPr="00C22296" w:rsidRDefault="00C22296" w:rsidP="00C222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00ABA64"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14:paraId="569D635F"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14:paraId="6EFA1391"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14:paraId="0ACD9CA3"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14:paraId="0CFECF8B"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b/>
          <w:bCs/>
          <w:sz w:val="24"/>
          <w:szCs w:val="24"/>
          <w:lang w:eastAsia="ru-RU"/>
        </w:rPr>
      </w:pPr>
      <w:r w:rsidRPr="00C22296">
        <w:rPr>
          <w:rFonts w:ascii="Times New Roman" w:eastAsia="Times New Roman" w:hAnsi="Times New Roman" w:cs="Times New Roman"/>
          <w:sz w:val="24"/>
          <w:szCs w:val="24"/>
          <w:lang w:eastAsia="ru-RU"/>
        </w:rP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sidRPr="00C22296">
        <w:rPr>
          <w:rFonts w:ascii="Times New Roman" w:eastAsia="Times New Roman" w:hAnsi="Times New Roman" w:cs="Times New Roman"/>
          <w:b/>
          <w:bCs/>
          <w:sz w:val="24"/>
          <w:szCs w:val="24"/>
          <w:lang w:eastAsia="ru-RU"/>
        </w:rPr>
        <w:t xml:space="preserve">                                                                              </w:t>
      </w:r>
    </w:p>
    <w:p w14:paraId="266CAF0F"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В качестве мер управления рисками реализации муниципальной программы можно выделить следующие:</w:t>
      </w:r>
    </w:p>
    <w:p w14:paraId="3284A8B1"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14:paraId="26486AC4"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14:paraId="43349A39"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14:paraId="540D5F5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b/>
          <w:bCs/>
          <w:iCs/>
          <w:sz w:val="24"/>
          <w:szCs w:val="24"/>
          <w:lang w:eastAsia="ru-RU"/>
        </w:rPr>
        <w:t xml:space="preserve">         </w:t>
      </w:r>
      <w:r w:rsidRPr="00C22296">
        <w:rPr>
          <w:rFonts w:ascii="Times New Roman" w:eastAsia="Times New Roman" w:hAnsi="Times New Roman" w:cs="Times New Roman"/>
          <w:sz w:val="24"/>
          <w:szCs w:val="24"/>
          <w:lang w:eastAsia="ru-RU"/>
        </w:rPr>
        <w:t>Текущее управление Программой осуществляет заказчик – администрация Кугальского сельского поселения, которая выполняет следующие функции:</w:t>
      </w:r>
    </w:p>
    <w:p w14:paraId="200E5B67"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осуществляет координацию деятельности по реализации Программы в целом;</w:t>
      </w:r>
    </w:p>
    <w:p w14:paraId="61D5420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pacing w:val="-1"/>
          <w:sz w:val="24"/>
          <w:szCs w:val="24"/>
          <w:lang w:eastAsia="ru-RU"/>
        </w:rPr>
        <w:t xml:space="preserve">- проводит мониторинг реализации мероприятий Программы, оценку их </w:t>
      </w:r>
      <w:r w:rsidRPr="00C22296">
        <w:rPr>
          <w:rFonts w:ascii="Times New Roman" w:eastAsia="Times New Roman" w:hAnsi="Times New Roman" w:cs="Times New Roman"/>
          <w:sz w:val="24"/>
          <w:szCs w:val="24"/>
          <w:lang w:eastAsia="ru-RU"/>
        </w:rPr>
        <w:t>достигнутой эффективности.</w:t>
      </w:r>
    </w:p>
    <w:p w14:paraId="4D51F40F" w14:textId="77777777" w:rsidR="00C22296" w:rsidRPr="00C22296" w:rsidRDefault="00C22296" w:rsidP="00C22296">
      <w:pPr>
        <w:spacing w:after="0" w:line="240" w:lineRule="auto"/>
        <w:jc w:val="center"/>
        <w:rPr>
          <w:rFonts w:ascii="Times New Roman" w:eastAsia="Times New Roman" w:hAnsi="Times New Roman" w:cs="Times New Roman"/>
          <w:sz w:val="24"/>
          <w:szCs w:val="24"/>
          <w:lang w:eastAsia="ru-RU"/>
        </w:rPr>
      </w:pPr>
      <w:r w:rsidRPr="00C22296">
        <w:rPr>
          <w:rFonts w:ascii="Times New Roman" w:eastAsia="Times New Roman" w:hAnsi="Times New Roman" w:cs="Times New Roman"/>
          <w:b/>
          <w:bCs/>
          <w:iCs/>
          <w:sz w:val="24"/>
          <w:szCs w:val="24"/>
          <w:lang w:eastAsia="ru-RU"/>
        </w:rPr>
        <w:t>7. Методика оценки эффективности реализации муниципальной программы</w:t>
      </w:r>
    </w:p>
    <w:p w14:paraId="5C0CB92A"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w:t>
      </w:r>
      <w:r w:rsidRPr="00C22296">
        <w:rPr>
          <w:rFonts w:ascii="Times New Roman" w:eastAsia="Times New Roman" w:hAnsi="Times New Roman" w:cs="Times New Roman"/>
          <w:sz w:val="24"/>
          <w:szCs w:val="24"/>
          <w:lang w:eastAsia="ru-RU"/>
        </w:rPr>
        <w:lastRenderedPageBreak/>
        <w:t>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14:paraId="6F2878AA"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Качественное улучшение состояния коммунальной инфраструктуры, а также энергетической эффективности позволит обеспечивать собственникам и нанимателям жилых помещений в домах комфортные условия проживания и предоставлять им коммунальные услуги по доступным ценам.</w:t>
      </w:r>
    </w:p>
    <w:p w14:paraId="7EAA0DFC"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Масштабная модернизация систем коммунальной инфраструктуры, их техническое перевооружение на основе использования энергоэффективных и экологически чистых технологий приведет к повышению надежности и эффективности производства и поставки коммунальных ресурсов.</w:t>
      </w:r>
    </w:p>
    <w:p w14:paraId="5CE7830B"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Мероприятия в сфере благоустройства позволят создать наиболее благоприятные условия проживания жителей Кугальского сельского поселения;</w:t>
      </w:r>
    </w:p>
    <w:p w14:paraId="389B18A2"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обеспечить содержание, чистоты и порядка территории Кугальского сельского поселения;</w:t>
      </w:r>
    </w:p>
    <w:p w14:paraId="310CDE50"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повысить качество освещенности улиц, проездов, пешеходных дорожек Кугальского сельского поселения до максимального значения.</w:t>
      </w:r>
    </w:p>
    <w:p w14:paraId="55B96646"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w:t>
      </w:r>
      <w:r w:rsidRPr="00C22296">
        <w:rPr>
          <w:rFonts w:ascii="Times New Roman" w:eastAsia="Times New Roman" w:hAnsi="Times New Roman" w:cs="Times New Roman"/>
          <w:spacing w:val="-1"/>
          <w:sz w:val="24"/>
          <w:szCs w:val="24"/>
          <w:lang w:eastAsia="ru-RU"/>
        </w:rPr>
        <w:t xml:space="preserve">Эффективность расходования бюджетных средств будет определяться </w:t>
      </w:r>
      <w:r w:rsidRPr="00C22296">
        <w:rPr>
          <w:rFonts w:ascii="Times New Roman" w:eastAsia="Times New Roman" w:hAnsi="Times New Roman" w:cs="Times New Roman"/>
          <w:sz w:val="24"/>
          <w:szCs w:val="24"/>
          <w:lang w:eastAsia="ru-RU"/>
        </w:rPr>
        <w:t xml:space="preserve">исходя из соответствия реализуемых в рамках Программы проектов целям и </w:t>
      </w:r>
      <w:r w:rsidRPr="00C22296">
        <w:rPr>
          <w:rFonts w:ascii="Times New Roman" w:eastAsia="Times New Roman" w:hAnsi="Times New Roman" w:cs="Times New Roman"/>
          <w:spacing w:val="-1"/>
          <w:sz w:val="24"/>
          <w:szCs w:val="24"/>
          <w:lang w:eastAsia="ru-RU"/>
        </w:rPr>
        <w:t>задачам Программы на основе количественных и качественных индикаторов.</w:t>
      </w:r>
    </w:p>
    <w:p w14:paraId="449562A5"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pacing w:val="-1"/>
          <w:sz w:val="24"/>
          <w:szCs w:val="24"/>
          <w:lang w:eastAsia="ru-RU"/>
        </w:rPr>
        <w:t xml:space="preserve">Критериями эффективности расходования бюджетных средств должны </w:t>
      </w:r>
      <w:r w:rsidRPr="00C22296">
        <w:rPr>
          <w:rFonts w:ascii="Times New Roman" w:eastAsia="Times New Roman" w:hAnsi="Times New Roman" w:cs="Times New Roman"/>
          <w:sz w:val="24"/>
          <w:szCs w:val="24"/>
          <w:lang w:eastAsia="ru-RU"/>
        </w:rPr>
        <w:t>служить:</w:t>
      </w:r>
    </w:p>
    <w:p w14:paraId="31F63E44"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повышение рыночной стоимости жилья за счет повышения его благоустройства и эффективности использования коммунальных ресурсов;</w:t>
      </w:r>
    </w:p>
    <w:p w14:paraId="4EBF86E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ликвидация просроченной задолженности по уплате налогов и сборов предприятий коммунального комплекса перед областным и местным бюджетами.</w:t>
      </w:r>
    </w:p>
    <w:p w14:paraId="24A626DA"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w:t>
      </w:r>
    </w:p>
    <w:p w14:paraId="152D4D1E"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Успешная реализация Программы позволит:</w:t>
      </w:r>
    </w:p>
    <w:p w14:paraId="05F43C29"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стабилизировать финансовое положение предприятий жилищно-коммунального комплекса и полностью ликвидировать убыточные предприятия;  </w:t>
      </w:r>
    </w:p>
    <w:p w14:paraId="05B4B695"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снизить уровень износа основных фондов жилищно-коммунального комплекса до 45 %;</w:t>
      </w:r>
    </w:p>
    <w:p w14:paraId="00CD22C3"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привести освещение поселения к современным стандартам энергоэффективности;</w:t>
      </w:r>
    </w:p>
    <w:p w14:paraId="58BB41E5"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улучшить внешний облик Кугальского сельского поселения.</w:t>
      </w:r>
    </w:p>
    <w:p w14:paraId="22DBCABB"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улучшение санитарного состояния территорий населенных пунктов Кугальского сельского поселения от твердых бытовых отходов.</w:t>
      </w:r>
    </w:p>
    <w:p w14:paraId="64FD3362"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 Развитие творческой активности граждан села, в соблюдении чистоты и порядка на территории муниципального образования.</w:t>
      </w:r>
    </w:p>
    <w:p w14:paraId="60A9336E"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 Более качественный подбор пород древесно-кустарниковой растительности для озеленения территорий населенных пунктов, согласование сроков посадки и уборки зеленых насаждений.</w:t>
      </w:r>
    </w:p>
    <w:p w14:paraId="5626F454"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 xml:space="preserve">  - Восстановление и обустройство детских и спортивных площадок.</w:t>
      </w:r>
    </w:p>
    <w:p w14:paraId="2F780D8A"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Прогнозная (справочная) оценка ресурсного обеспечения реализации муниципальной программы представлена в приложение № 4.</w:t>
      </w:r>
    </w:p>
    <w:p w14:paraId="2BAC2480"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p>
    <w:p w14:paraId="06011347"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p>
    <w:p w14:paraId="724D36EC"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p>
    <w:p w14:paraId="1740FB6A"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p>
    <w:p w14:paraId="32F9D8C4" w14:textId="77777777" w:rsidR="00C22296" w:rsidRPr="00C22296" w:rsidRDefault="00C22296" w:rsidP="00C22296">
      <w:pPr>
        <w:shd w:val="clear" w:color="auto" w:fill="FFFFFF"/>
        <w:spacing w:after="0" w:line="240" w:lineRule="auto"/>
        <w:jc w:val="both"/>
        <w:rPr>
          <w:rFonts w:ascii="Times New Roman" w:eastAsia="Times New Roman" w:hAnsi="Times New Roman" w:cs="Times New Roman"/>
          <w:sz w:val="24"/>
          <w:szCs w:val="24"/>
          <w:lang w:eastAsia="ru-RU"/>
        </w:rPr>
      </w:pPr>
    </w:p>
    <w:p w14:paraId="35FDA714"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FF75DE" w14:textId="77777777" w:rsidR="00C22296" w:rsidRPr="00C22296" w:rsidRDefault="00C22296" w:rsidP="00C22296">
      <w:pPr>
        <w:spacing w:after="0" w:line="240" w:lineRule="auto"/>
        <w:jc w:val="center"/>
        <w:rPr>
          <w:rFonts w:ascii="Times New Roman" w:eastAsia="Times New Roman" w:hAnsi="Times New Roman" w:cs="Times New Roman"/>
          <w:sz w:val="24"/>
          <w:szCs w:val="24"/>
          <w:lang w:eastAsia="ru-RU"/>
        </w:rPr>
      </w:pPr>
    </w:p>
    <w:p w14:paraId="0959AA0E" w14:textId="77777777" w:rsidR="00C22296" w:rsidRPr="00C22296" w:rsidRDefault="00C22296" w:rsidP="00C22296">
      <w:pPr>
        <w:spacing w:after="0" w:line="240" w:lineRule="auto"/>
        <w:rPr>
          <w:rFonts w:ascii="Times New Roman" w:eastAsia="Times New Roman" w:hAnsi="Times New Roman" w:cs="Times New Roman"/>
          <w:sz w:val="24"/>
          <w:szCs w:val="24"/>
          <w:lang w:eastAsia="ru-RU"/>
        </w:rPr>
        <w:sectPr w:rsidR="00C22296" w:rsidRPr="00C22296">
          <w:pgSz w:w="11905" w:h="16838"/>
          <w:pgMar w:top="851" w:right="851" w:bottom="1134" w:left="1134" w:header="720" w:footer="720" w:gutter="0"/>
          <w:cols w:space="720"/>
        </w:sectPr>
      </w:pPr>
    </w:p>
    <w:p w14:paraId="4FDD9DD9" w14:textId="77777777" w:rsidR="00C22296" w:rsidRPr="00C22296" w:rsidRDefault="00C22296" w:rsidP="00C2229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22296">
        <w:rPr>
          <w:rFonts w:ascii="Courier New" w:eastAsia="Times New Roman" w:hAnsi="Courier New" w:cs="Courier New"/>
          <w:sz w:val="20"/>
          <w:szCs w:val="20"/>
          <w:lang w:eastAsia="ru-RU"/>
        </w:rPr>
        <w:lastRenderedPageBreak/>
        <w:tab/>
      </w:r>
      <w:r w:rsidRPr="00C22296">
        <w:rPr>
          <w:rFonts w:ascii="Times New Roman" w:eastAsia="Times New Roman" w:hAnsi="Times New Roman" w:cs="Times New Roman"/>
          <w:lang w:eastAsia="ru-RU"/>
        </w:rPr>
        <w:t>Форма № 2</w:t>
      </w:r>
    </w:p>
    <w:p w14:paraId="03FD619B" w14:textId="77777777" w:rsidR="00C22296" w:rsidRPr="00C22296" w:rsidRDefault="00C22296" w:rsidP="00C22296">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2" w:name="Par1049"/>
      <w:bookmarkEnd w:id="2"/>
      <w:r w:rsidRPr="00C22296">
        <w:rPr>
          <w:rFonts w:ascii="Times New Roman" w:eastAsia="Times New Roman" w:hAnsi="Times New Roman" w:cs="Times New Roman"/>
          <w:lang w:eastAsia="ru-RU"/>
        </w:rPr>
        <w:t>Сведения о целевых показателях эффективности</w:t>
      </w:r>
    </w:p>
    <w:p w14:paraId="2A962DA2" w14:textId="77777777" w:rsidR="00C22296" w:rsidRPr="00C22296" w:rsidRDefault="00C22296" w:rsidP="00C2229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22296">
        <w:rPr>
          <w:rFonts w:ascii="Times New Roman" w:eastAsia="Times New Roman" w:hAnsi="Times New Roman" w:cs="Times New Roman"/>
          <w:lang w:eastAsia="ru-RU"/>
        </w:rPr>
        <w:t>реализации муниципальной программы</w:t>
      </w:r>
    </w:p>
    <w:p w14:paraId="5E616DC7"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090" w:type="dxa"/>
        <w:tblInd w:w="75" w:type="dxa"/>
        <w:tblLayout w:type="fixed"/>
        <w:tblCellMar>
          <w:left w:w="75" w:type="dxa"/>
          <w:right w:w="75" w:type="dxa"/>
        </w:tblCellMar>
        <w:tblLook w:val="04A0" w:firstRow="1" w:lastRow="0" w:firstColumn="1" w:lastColumn="0" w:noHBand="0" w:noVBand="1"/>
      </w:tblPr>
      <w:tblGrid>
        <w:gridCol w:w="530"/>
        <w:gridCol w:w="2022"/>
        <w:gridCol w:w="772"/>
        <w:gridCol w:w="1134"/>
        <w:gridCol w:w="993"/>
        <w:gridCol w:w="992"/>
        <w:gridCol w:w="992"/>
        <w:gridCol w:w="1134"/>
        <w:gridCol w:w="1134"/>
        <w:gridCol w:w="1276"/>
        <w:gridCol w:w="1223"/>
        <w:gridCol w:w="1045"/>
        <w:gridCol w:w="1843"/>
      </w:tblGrid>
      <w:tr w:rsidR="00C22296" w:rsidRPr="00C22296" w14:paraId="3F434106" w14:textId="77777777" w:rsidTr="00C22296">
        <w:trPr>
          <w:trHeight w:val="360"/>
        </w:trPr>
        <w:tc>
          <w:tcPr>
            <w:tcW w:w="529" w:type="dxa"/>
            <w:vMerge w:val="restart"/>
            <w:tcBorders>
              <w:top w:val="single" w:sz="4" w:space="0" w:color="auto"/>
              <w:left w:val="single" w:sz="4" w:space="0" w:color="auto"/>
              <w:bottom w:val="single" w:sz="4" w:space="0" w:color="auto"/>
              <w:right w:val="single" w:sz="4" w:space="0" w:color="auto"/>
            </w:tcBorders>
            <w:hideMark/>
          </w:tcPr>
          <w:p w14:paraId="5ABD418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 N </w:t>
            </w:r>
            <w:r w:rsidRPr="00C22296">
              <w:rPr>
                <w:rFonts w:ascii="Times New Roman" w:eastAsia="Times New Roman" w:hAnsi="Times New Roman" w:cs="Times New Roman"/>
              </w:rPr>
              <w:br/>
              <w:t>п/п</w:t>
            </w:r>
          </w:p>
        </w:tc>
        <w:tc>
          <w:tcPr>
            <w:tcW w:w="2021" w:type="dxa"/>
            <w:vMerge w:val="restart"/>
            <w:tcBorders>
              <w:top w:val="single" w:sz="4" w:space="0" w:color="auto"/>
              <w:left w:val="single" w:sz="4" w:space="0" w:color="auto"/>
              <w:bottom w:val="single" w:sz="4" w:space="0" w:color="auto"/>
              <w:right w:val="single" w:sz="4" w:space="0" w:color="auto"/>
            </w:tcBorders>
            <w:hideMark/>
          </w:tcPr>
          <w:p w14:paraId="2988013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 Наименование    </w:t>
            </w:r>
            <w:proofErr w:type="gramStart"/>
            <w:r w:rsidRPr="00C22296">
              <w:rPr>
                <w:rFonts w:ascii="Times New Roman" w:eastAsia="Times New Roman" w:hAnsi="Times New Roman" w:cs="Times New Roman"/>
              </w:rPr>
              <w:t xml:space="preserve">программы,   </w:t>
            </w:r>
            <w:proofErr w:type="gramEnd"/>
            <w:r w:rsidRPr="00C22296">
              <w:rPr>
                <w:rFonts w:ascii="Times New Roman" w:eastAsia="Times New Roman" w:hAnsi="Times New Roman" w:cs="Times New Roman"/>
              </w:rPr>
              <w:t xml:space="preserve">наименование   показателя   </w:t>
            </w:r>
          </w:p>
        </w:tc>
        <w:tc>
          <w:tcPr>
            <w:tcW w:w="772" w:type="dxa"/>
            <w:vMerge w:val="restart"/>
            <w:tcBorders>
              <w:top w:val="single" w:sz="4" w:space="0" w:color="auto"/>
              <w:left w:val="single" w:sz="4" w:space="0" w:color="auto"/>
              <w:bottom w:val="single" w:sz="4" w:space="0" w:color="auto"/>
              <w:right w:val="single" w:sz="4" w:space="0" w:color="auto"/>
            </w:tcBorders>
            <w:hideMark/>
          </w:tcPr>
          <w:p w14:paraId="61A413D1"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Единица</w:t>
            </w:r>
            <w:r w:rsidRPr="00C22296">
              <w:rPr>
                <w:rFonts w:ascii="Times New Roman" w:eastAsia="Times New Roman" w:hAnsi="Times New Roman" w:cs="Times New Roman"/>
              </w:rPr>
              <w:br/>
              <w:t xml:space="preserve">измерения    </w:t>
            </w:r>
          </w:p>
        </w:tc>
        <w:tc>
          <w:tcPr>
            <w:tcW w:w="8878" w:type="dxa"/>
            <w:gridSpan w:val="8"/>
            <w:tcBorders>
              <w:top w:val="single" w:sz="4" w:space="0" w:color="auto"/>
              <w:left w:val="single" w:sz="4" w:space="0" w:color="auto"/>
              <w:bottom w:val="single" w:sz="4" w:space="0" w:color="auto"/>
              <w:right w:val="single" w:sz="4" w:space="0" w:color="auto"/>
            </w:tcBorders>
            <w:hideMark/>
          </w:tcPr>
          <w:p w14:paraId="6E991B8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     Значение показателей эффективности      </w:t>
            </w:r>
          </w:p>
        </w:tc>
        <w:tc>
          <w:tcPr>
            <w:tcW w:w="1045" w:type="dxa"/>
            <w:tcBorders>
              <w:top w:val="single" w:sz="4" w:space="0" w:color="auto"/>
              <w:left w:val="nil"/>
              <w:bottom w:val="single" w:sz="4" w:space="0" w:color="auto"/>
              <w:right w:val="single" w:sz="4" w:space="0" w:color="auto"/>
            </w:tcBorders>
          </w:tcPr>
          <w:p w14:paraId="02C20BBF"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6949620B" w14:textId="77777777" w:rsidR="00C22296" w:rsidRPr="00C22296" w:rsidRDefault="00C22296" w:rsidP="00C22296">
            <w:pPr>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Источник </w:t>
            </w:r>
            <w:proofErr w:type="gramStart"/>
            <w:r w:rsidRPr="00C22296">
              <w:rPr>
                <w:rFonts w:ascii="Times New Roman" w:eastAsia="Times New Roman" w:hAnsi="Times New Roman" w:cs="Times New Roman"/>
                <w:sz w:val="24"/>
                <w:szCs w:val="24"/>
              </w:rPr>
              <w:t>информации(</w:t>
            </w:r>
            <w:proofErr w:type="gramEnd"/>
            <w:r w:rsidRPr="00C22296">
              <w:rPr>
                <w:rFonts w:ascii="Times New Roman" w:eastAsia="Times New Roman" w:hAnsi="Times New Roman" w:cs="Times New Roman"/>
                <w:sz w:val="24"/>
                <w:szCs w:val="24"/>
              </w:rPr>
              <w:t>наименование или форма отчетности), методика расчета показателя</w:t>
            </w:r>
          </w:p>
        </w:tc>
      </w:tr>
      <w:tr w:rsidR="00C22296" w:rsidRPr="00C22296" w14:paraId="7DFB4130" w14:textId="77777777" w:rsidTr="00C22296">
        <w:trPr>
          <w:trHeight w:val="1450"/>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2226BC8" w14:textId="77777777" w:rsidR="00C22296" w:rsidRPr="00C22296" w:rsidRDefault="00C22296" w:rsidP="00C22296">
            <w:pPr>
              <w:spacing w:after="0" w:line="256" w:lineRule="auto"/>
              <w:rPr>
                <w:rFonts w:ascii="Times New Roman" w:eastAsia="Times New Roman" w:hAnsi="Times New Roman" w:cs="Times New Roman"/>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4D8DA103" w14:textId="77777777" w:rsidR="00C22296" w:rsidRPr="00C22296" w:rsidRDefault="00C22296" w:rsidP="00C22296">
            <w:pPr>
              <w:spacing w:after="0" w:line="256" w:lineRule="auto"/>
              <w:rPr>
                <w:rFonts w:ascii="Times New Roman" w:eastAsia="Times New Roman" w:hAnsi="Times New Roman" w:cs="Times New Roman"/>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4D66C342" w14:textId="77777777" w:rsidR="00C22296" w:rsidRPr="00C22296" w:rsidRDefault="00C22296" w:rsidP="00C22296">
            <w:pPr>
              <w:spacing w:after="0" w:line="256"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hideMark/>
          </w:tcPr>
          <w:p w14:paraId="7A5DACA4"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отчетный   </w:t>
            </w:r>
            <w:r w:rsidRPr="00C22296">
              <w:rPr>
                <w:rFonts w:ascii="Times New Roman" w:eastAsia="Times New Roman" w:hAnsi="Times New Roman" w:cs="Times New Roman"/>
              </w:rPr>
              <w:br/>
              <w:t xml:space="preserve">год (базовый)  </w:t>
            </w:r>
          </w:p>
        </w:tc>
        <w:tc>
          <w:tcPr>
            <w:tcW w:w="993" w:type="dxa"/>
            <w:tcBorders>
              <w:top w:val="nil"/>
              <w:left w:val="single" w:sz="4" w:space="0" w:color="auto"/>
              <w:bottom w:val="single" w:sz="4" w:space="0" w:color="auto"/>
              <w:right w:val="single" w:sz="4" w:space="0" w:color="auto"/>
            </w:tcBorders>
            <w:hideMark/>
          </w:tcPr>
          <w:p w14:paraId="76B4FE7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текущий   </w:t>
            </w:r>
            <w:r w:rsidRPr="00C22296">
              <w:rPr>
                <w:rFonts w:ascii="Times New Roman" w:eastAsia="Times New Roman" w:hAnsi="Times New Roman" w:cs="Times New Roman"/>
              </w:rPr>
              <w:br/>
            </w:r>
            <w:proofErr w:type="gramStart"/>
            <w:r w:rsidRPr="00C22296">
              <w:rPr>
                <w:rFonts w:ascii="Times New Roman" w:eastAsia="Times New Roman" w:hAnsi="Times New Roman" w:cs="Times New Roman"/>
              </w:rPr>
              <w:t>год  (</w:t>
            </w:r>
            <w:proofErr w:type="gramEnd"/>
            <w:r w:rsidRPr="00C22296">
              <w:rPr>
                <w:rFonts w:ascii="Times New Roman" w:eastAsia="Times New Roman" w:hAnsi="Times New Roman" w:cs="Times New Roman"/>
              </w:rPr>
              <w:t xml:space="preserve">оценка)  </w:t>
            </w:r>
          </w:p>
        </w:tc>
        <w:tc>
          <w:tcPr>
            <w:tcW w:w="992" w:type="dxa"/>
            <w:tcBorders>
              <w:top w:val="nil"/>
              <w:left w:val="single" w:sz="4" w:space="0" w:color="auto"/>
              <w:bottom w:val="single" w:sz="4" w:space="0" w:color="auto"/>
              <w:right w:val="single" w:sz="4" w:space="0" w:color="auto"/>
            </w:tcBorders>
            <w:hideMark/>
          </w:tcPr>
          <w:p w14:paraId="18933B3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очередной</w:t>
            </w:r>
            <w:r w:rsidRPr="00C22296">
              <w:rPr>
                <w:rFonts w:ascii="Times New Roman" w:eastAsia="Times New Roman" w:hAnsi="Times New Roman" w:cs="Times New Roman"/>
              </w:rPr>
              <w:br/>
              <w:t xml:space="preserve">год   </w:t>
            </w:r>
          </w:p>
        </w:tc>
        <w:tc>
          <w:tcPr>
            <w:tcW w:w="992" w:type="dxa"/>
            <w:tcBorders>
              <w:top w:val="nil"/>
              <w:left w:val="single" w:sz="4" w:space="0" w:color="auto"/>
              <w:bottom w:val="single" w:sz="4" w:space="0" w:color="auto"/>
              <w:right w:val="single" w:sz="4" w:space="0" w:color="auto"/>
            </w:tcBorders>
            <w:hideMark/>
          </w:tcPr>
          <w:p w14:paraId="63530C3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первый</w:t>
            </w:r>
            <w:r w:rsidRPr="00C22296">
              <w:rPr>
                <w:rFonts w:ascii="Times New Roman" w:eastAsia="Times New Roman" w:hAnsi="Times New Roman" w:cs="Times New Roman"/>
              </w:rPr>
              <w:br/>
              <w:t xml:space="preserve">год   планового  </w:t>
            </w:r>
            <w:r w:rsidRPr="00C22296">
              <w:rPr>
                <w:rFonts w:ascii="Times New Roman" w:eastAsia="Times New Roman" w:hAnsi="Times New Roman" w:cs="Times New Roman"/>
              </w:rPr>
              <w:br/>
              <w:t xml:space="preserve">периода    </w:t>
            </w:r>
          </w:p>
        </w:tc>
        <w:tc>
          <w:tcPr>
            <w:tcW w:w="1134" w:type="dxa"/>
            <w:tcBorders>
              <w:top w:val="nil"/>
              <w:left w:val="single" w:sz="4" w:space="0" w:color="auto"/>
              <w:bottom w:val="single" w:sz="4" w:space="0" w:color="auto"/>
              <w:right w:val="single" w:sz="4" w:space="0" w:color="auto"/>
            </w:tcBorders>
            <w:hideMark/>
          </w:tcPr>
          <w:p w14:paraId="04094B8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второй год   </w:t>
            </w:r>
            <w:r w:rsidRPr="00C22296">
              <w:rPr>
                <w:rFonts w:ascii="Times New Roman" w:eastAsia="Times New Roman" w:hAnsi="Times New Roman" w:cs="Times New Roman"/>
              </w:rPr>
              <w:br/>
              <w:t xml:space="preserve">планового  </w:t>
            </w:r>
            <w:r w:rsidRPr="00C22296">
              <w:rPr>
                <w:rFonts w:ascii="Times New Roman" w:eastAsia="Times New Roman" w:hAnsi="Times New Roman" w:cs="Times New Roman"/>
              </w:rPr>
              <w:br/>
              <w:t xml:space="preserve">периода    </w:t>
            </w:r>
          </w:p>
        </w:tc>
        <w:tc>
          <w:tcPr>
            <w:tcW w:w="1134" w:type="dxa"/>
            <w:tcBorders>
              <w:top w:val="nil"/>
              <w:left w:val="single" w:sz="4" w:space="0" w:color="auto"/>
              <w:bottom w:val="single" w:sz="4" w:space="0" w:color="auto"/>
              <w:right w:val="single" w:sz="4" w:space="0" w:color="auto"/>
            </w:tcBorders>
            <w:hideMark/>
          </w:tcPr>
          <w:p w14:paraId="73A3BCA1"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третий год   </w:t>
            </w:r>
            <w:r w:rsidRPr="00C22296">
              <w:rPr>
                <w:rFonts w:ascii="Times New Roman" w:eastAsia="Times New Roman" w:hAnsi="Times New Roman" w:cs="Times New Roman"/>
              </w:rPr>
              <w:br/>
              <w:t xml:space="preserve">планового  </w:t>
            </w:r>
            <w:r w:rsidRPr="00C22296">
              <w:rPr>
                <w:rFonts w:ascii="Times New Roman" w:eastAsia="Times New Roman" w:hAnsi="Times New Roman" w:cs="Times New Roman"/>
              </w:rPr>
              <w:br/>
              <w:t xml:space="preserve">периода    </w:t>
            </w:r>
          </w:p>
        </w:tc>
        <w:tc>
          <w:tcPr>
            <w:tcW w:w="1276" w:type="dxa"/>
            <w:tcBorders>
              <w:top w:val="nil"/>
              <w:left w:val="single" w:sz="4" w:space="0" w:color="auto"/>
              <w:bottom w:val="single" w:sz="4" w:space="0" w:color="auto"/>
              <w:right w:val="single" w:sz="4" w:space="0" w:color="auto"/>
            </w:tcBorders>
            <w:hideMark/>
          </w:tcPr>
          <w:p w14:paraId="6B8861F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четвертый год   </w:t>
            </w:r>
            <w:r w:rsidRPr="00C22296">
              <w:rPr>
                <w:rFonts w:ascii="Times New Roman" w:eastAsia="Times New Roman" w:hAnsi="Times New Roman" w:cs="Times New Roman"/>
              </w:rPr>
              <w:br/>
              <w:t xml:space="preserve">планового  </w:t>
            </w:r>
            <w:r w:rsidRPr="00C22296">
              <w:rPr>
                <w:rFonts w:ascii="Times New Roman" w:eastAsia="Times New Roman" w:hAnsi="Times New Roman" w:cs="Times New Roman"/>
              </w:rPr>
              <w:br/>
              <w:t xml:space="preserve">периода    </w:t>
            </w:r>
          </w:p>
        </w:tc>
        <w:tc>
          <w:tcPr>
            <w:tcW w:w="1223" w:type="dxa"/>
            <w:tcBorders>
              <w:top w:val="nil"/>
              <w:left w:val="single" w:sz="4" w:space="0" w:color="auto"/>
              <w:bottom w:val="single" w:sz="4" w:space="0" w:color="auto"/>
              <w:right w:val="single" w:sz="4" w:space="0" w:color="auto"/>
            </w:tcBorders>
            <w:hideMark/>
          </w:tcPr>
          <w:p w14:paraId="6A23867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пятый год   </w:t>
            </w:r>
            <w:r w:rsidRPr="00C22296">
              <w:rPr>
                <w:rFonts w:ascii="Times New Roman" w:eastAsia="Times New Roman" w:hAnsi="Times New Roman" w:cs="Times New Roman"/>
              </w:rPr>
              <w:br/>
              <w:t xml:space="preserve">планового  </w:t>
            </w:r>
            <w:r w:rsidRPr="00C22296">
              <w:rPr>
                <w:rFonts w:ascii="Times New Roman" w:eastAsia="Times New Roman" w:hAnsi="Times New Roman" w:cs="Times New Roman"/>
              </w:rPr>
              <w:br/>
              <w:t xml:space="preserve">периода    </w:t>
            </w:r>
          </w:p>
        </w:tc>
        <w:tc>
          <w:tcPr>
            <w:tcW w:w="1045" w:type="dxa"/>
            <w:tcBorders>
              <w:top w:val="single" w:sz="4" w:space="0" w:color="auto"/>
              <w:left w:val="nil"/>
              <w:bottom w:val="single" w:sz="4" w:space="0" w:color="auto"/>
              <w:right w:val="single" w:sz="4" w:space="0" w:color="auto"/>
            </w:tcBorders>
            <w:hideMark/>
          </w:tcPr>
          <w:p w14:paraId="6FEA6A8E" w14:textId="77777777" w:rsidR="00C22296" w:rsidRPr="00C22296" w:rsidRDefault="00C22296" w:rsidP="00C22296">
            <w:pPr>
              <w:spacing w:after="0" w:line="254"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шестой год </w:t>
            </w:r>
          </w:p>
          <w:p w14:paraId="0F06B5F0" w14:textId="77777777" w:rsidR="00C22296" w:rsidRPr="00C22296" w:rsidRDefault="00C22296" w:rsidP="00C22296">
            <w:pPr>
              <w:spacing w:after="0" w:line="254"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планового периода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7E5E7B" w14:textId="77777777" w:rsidR="00C22296" w:rsidRPr="00C22296" w:rsidRDefault="00C22296" w:rsidP="00C22296">
            <w:pPr>
              <w:spacing w:after="0" w:line="256" w:lineRule="auto"/>
              <w:rPr>
                <w:rFonts w:ascii="Times New Roman" w:eastAsia="Times New Roman" w:hAnsi="Times New Roman" w:cs="Times New Roman"/>
                <w:sz w:val="24"/>
                <w:szCs w:val="24"/>
              </w:rPr>
            </w:pPr>
          </w:p>
        </w:tc>
      </w:tr>
      <w:tr w:rsidR="00C22296" w:rsidRPr="00C22296" w14:paraId="7B254FF8" w14:textId="77777777" w:rsidTr="00C22296">
        <w:trPr>
          <w:trHeight w:val="360"/>
        </w:trPr>
        <w:tc>
          <w:tcPr>
            <w:tcW w:w="529" w:type="dxa"/>
            <w:tcBorders>
              <w:top w:val="nil"/>
              <w:left w:val="single" w:sz="4" w:space="0" w:color="auto"/>
              <w:bottom w:val="single" w:sz="4" w:space="0" w:color="auto"/>
              <w:right w:val="single" w:sz="4" w:space="0" w:color="auto"/>
            </w:tcBorders>
          </w:tcPr>
          <w:p w14:paraId="2B00CA9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5869024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Муниципальная</w:t>
            </w:r>
            <w:r w:rsidRPr="00C22296">
              <w:rPr>
                <w:rFonts w:ascii="Times New Roman" w:eastAsia="Times New Roman" w:hAnsi="Times New Roman" w:cs="Times New Roman"/>
              </w:rPr>
              <w:br/>
              <w:t xml:space="preserve">программа </w:t>
            </w:r>
            <w:proofErr w:type="gramStart"/>
            <w:r w:rsidRPr="00C22296">
              <w:rPr>
                <w:rFonts w:ascii="Times New Roman" w:eastAsia="Times New Roman" w:hAnsi="Times New Roman" w:cs="Times New Roman"/>
              </w:rPr>
              <w:t xml:space="preserve">   «</w:t>
            </w:r>
            <w:proofErr w:type="gramEnd"/>
            <w:r w:rsidRPr="00C22296">
              <w:rPr>
                <w:rFonts w:ascii="Times New Roman" w:eastAsia="Times New Roman" w:hAnsi="Times New Roman" w:cs="Times New Roman"/>
              </w:rPr>
              <w:t xml:space="preserve">Развитие жилищно-коммунального комплекса на 2018-2025 годы»  </w:t>
            </w:r>
          </w:p>
        </w:tc>
        <w:tc>
          <w:tcPr>
            <w:tcW w:w="772" w:type="dxa"/>
            <w:tcBorders>
              <w:top w:val="nil"/>
              <w:left w:val="single" w:sz="4" w:space="0" w:color="auto"/>
              <w:bottom w:val="single" w:sz="4" w:space="0" w:color="auto"/>
              <w:right w:val="single" w:sz="4" w:space="0" w:color="auto"/>
            </w:tcBorders>
          </w:tcPr>
          <w:p w14:paraId="4F8A696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0BFAE3B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32FFE0D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1D626D42"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640630D3"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5C8C032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02624D6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10405EE2"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23" w:type="dxa"/>
            <w:tcBorders>
              <w:top w:val="nil"/>
              <w:left w:val="single" w:sz="4" w:space="0" w:color="auto"/>
              <w:bottom w:val="single" w:sz="4" w:space="0" w:color="auto"/>
              <w:right w:val="single" w:sz="4" w:space="0" w:color="auto"/>
            </w:tcBorders>
          </w:tcPr>
          <w:p w14:paraId="1084BE4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4F8365EE"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EEA3CA4" w14:textId="77777777" w:rsidR="00C22296" w:rsidRPr="00C22296" w:rsidRDefault="00C22296" w:rsidP="00C22296">
            <w:pPr>
              <w:spacing w:after="0" w:line="252" w:lineRule="auto"/>
              <w:rPr>
                <w:rFonts w:ascii="Times New Roman" w:eastAsia="Times New Roman" w:hAnsi="Times New Roman" w:cs="Times New Roman"/>
                <w:sz w:val="24"/>
                <w:szCs w:val="24"/>
              </w:rPr>
            </w:pPr>
          </w:p>
        </w:tc>
      </w:tr>
      <w:tr w:rsidR="00C22296" w:rsidRPr="00C22296" w14:paraId="6EB81F70" w14:textId="77777777" w:rsidTr="00C22296">
        <w:tc>
          <w:tcPr>
            <w:tcW w:w="529" w:type="dxa"/>
            <w:tcBorders>
              <w:top w:val="nil"/>
              <w:left w:val="single" w:sz="4" w:space="0" w:color="auto"/>
              <w:bottom w:val="single" w:sz="4" w:space="0" w:color="auto"/>
              <w:right w:val="single" w:sz="4" w:space="0" w:color="auto"/>
            </w:tcBorders>
          </w:tcPr>
          <w:p w14:paraId="6179C89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1812220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Показатель     </w:t>
            </w:r>
          </w:p>
        </w:tc>
        <w:tc>
          <w:tcPr>
            <w:tcW w:w="772" w:type="dxa"/>
            <w:tcBorders>
              <w:top w:val="nil"/>
              <w:left w:val="single" w:sz="4" w:space="0" w:color="auto"/>
              <w:bottom w:val="single" w:sz="4" w:space="0" w:color="auto"/>
              <w:right w:val="single" w:sz="4" w:space="0" w:color="auto"/>
            </w:tcBorders>
          </w:tcPr>
          <w:p w14:paraId="0AB11F9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4815E003"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0A3FAC1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47BA598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530A7CF1"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54681A04"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38BAFDF2"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78ACF55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23" w:type="dxa"/>
            <w:tcBorders>
              <w:top w:val="nil"/>
              <w:left w:val="single" w:sz="4" w:space="0" w:color="auto"/>
              <w:bottom w:val="single" w:sz="4" w:space="0" w:color="auto"/>
              <w:right w:val="single" w:sz="4" w:space="0" w:color="auto"/>
            </w:tcBorders>
          </w:tcPr>
          <w:p w14:paraId="1E4E09C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32DA60ED"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843" w:type="dxa"/>
            <w:tcBorders>
              <w:top w:val="nil"/>
              <w:left w:val="single" w:sz="4" w:space="0" w:color="auto"/>
              <w:bottom w:val="nil"/>
              <w:right w:val="single" w:sz="4" w:space="0" w:color="auto"/>
            </w:tcBorders>
          </w:tcPr>
          <w:p w14:paraId="7EC53611" w14:textId="77777777" w:rsidR="00C22296" w:rsidRPr="00C22296" w:rsidRDefault="00C22296" w:rsidP="00C22296">
            <w:pPr>
              <w:spacing w:after="0" w:line="252" w:lineRule="auto"/>
              <w:rPr>
                <w:rFonts w:ascii="Times New Roman" w:eastAsia="Times New Roman" w:hAnsi="Times New Roman" w:cs="Times New Roman"/>
                <w:sz w:val="24"/>
                <w:szCs w:val="24"/>
              </w:rPr>
            </w:pPr>
          </w:p>
        </w:tc>
      </w:tr>
      <w:tr w:rsidR="00C22296" w:rsidRPr="00C22296" w14:paraId="16E8A1C3" w14:textId="77777777" w:rsidTr="00C22296">
        <w:tc>
          <w:tcPr>
            <w:tcW w:w="529" w:type="dxa"/>
            <w:tcBorders>
              <w:top w:val="nil"/>
              <w:left w:val="single" w:sz="4" w:space="0" w:color="auto"/>
              <w:bottom w:val="single" w:sz="4" w:space="0" w:color="auto"/>
              <w:right w:val="single" w:sz="4" w:space="0" w:color="auto"/>
            </w:tcBorders>
          </w:tcPr>
          <w:p w14:paraId="289AEFD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5AF0EBF1"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Отдельное      </w:t>
            </w:r>
            <w:r w:rsidRPr="00C22296">
              <w:rPr>
                <w:rFonts w:ascii="Times New Roman" w:eastAsia="Times New Roman" w:hAnsi="Times New Roman" w:cs="Times New Roman"/>
              </w:rPr>
              <w:br/>
              <w:t xml:space="preserve">мероприятие    </w:t>
            </w:r>
          </w:p>
        </w:tc>
        <w:tc>
          <w:tcPr>
            <w:tcW w:w="772" w:type="dxa"/>
            <w:tcBorders>
              <w:top w:val="nil"/>
              <w:left w:val="single" w:sz="4" w:space="0" w:color="auto"/>
              <w:bottom w:val="single" w:sz="4" w:space="0" w:color="auto"/>
              <w:right w:val="single" w:sz="4" w:space="0" w:color="auto"/>
            </w:tcBorders>
          </w:tcPr>
          <w:p w14:paraId="679863A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5C33D51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4B836C0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0BD47F72"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7229FAA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4F81A20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3B31936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77F18ED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23" w:type="dxa"/>
            <w:tcBorders>
              <w:top w:val="nil"/>
              <w:left w:val="single" w:sz="4" w:space="0" w:color="auto"/>
              <w:bottom w:val="single" w:sz="4" w:space="0" w:color="auto"/>
              <w:right w:val="single" w:sz="4" w:space="0" w:color="auto"/>
            </w:tcBorders>
          </w:tcPr>
          <w:p w14:paraId="0902C56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4A5C93EE"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A3E72D" w14:textId="77777777" w:rsidR="00C22296" w:rsidRPr="00C22296" w:rsidRDefault="00C22296" w:rsidP="00C22296">
            <w:pPr>
              <w:spacing w:after="0" w:line="252" w:lineRule="auto"/>
              <w:rPr>
                <w:rFonts w:ascii="Times New Roman" w:eastAsia="Times New Roman" w:hAnsi="Times New Roman" w:cs="Times New Roman"/>
                <w:sz w:val="24"/>
                <w:szCs w:val="24"/>
              </w:rPr>
            </w:pPr>
          </w:p>
        </w:tc>
      </w:tr>
      <w:tr w:rsidR="00C22296" w:rsidRPr="00C22296" w14:paraId="5150366A" w14:textId="77777777" w:rsidTr="00C22296">
        <w:tc>
          <w:tcPr>
            <w:tcW w:w="529" w:type="dxa"/>
            <w:tcBorders>
              <w:top w:val="nil"/>
              <w:left w:val="single" w:sz="4" w:space="0" w:color="auto"/>
              <w:bottom w:val="single" w:sz="4" w:space="0" w:color="auto"/>
              <w:right w:val="single" w:sz="4" w:space="0" w:color="auto"/>
            </w:tcBorders>
          </w:tcPr>
          <w:p w14:paraId="7592655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0C46C0F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«Благоустройство»  </w:t>
            </w:r>
          </w:p>
        </w:tc>
        <w:tc>
          <w:tcPr>
            <w:tcW w:w="772" w:type="dxa"/>
            <w:tcBorders>
              <w:top w:val="nil"/>
              <w:left w:val="single" w:sz="4" w:space="0" w:color="auto"/>
              <w:bottom w:val="single" w:sz="4" w:space="0" w:color="auto"/>
              <w:right w:val="single" w:sz="4" w:space="0" w:color="auto"/>
            </w:tcBorders>
          </w:tcPr>
          <w:p w14:paraId="11651E5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6F49D74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7ED5B42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676D673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6B1E104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7B638FC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35903F7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79E0185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23" w:type="dxa"/>
            <w:tcBorders>
              <w:top w:val="nil"/>
              <w:left w:val="single" w:sz="4" w:space="0" w:color="auto"/>
              <w:bottom w:val="single" w:sz="4" w:space="0" w:color="auto"/>
              <w:right w:val="single" w:sz="4" w:space="0" w:color="auto"/>
            </w:tcBorders>
          </w:tcPr>
          <w:p w14:paraId="2512A67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5788C339"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4B6510D" w14:textId="77777777" w:rsidR="00C22296" w:rsidRPr="00C22296" w:rsidRDefault="00C22296" w:rsidP="00C22296">
            <w:pPr>
              <w:spacing w:after="0" w:line="252" w:lineRule="auto"/>
              <w:rPr>
                <w:rFonts w:ascii="Times New Roman" w:eastAsia="Times New Roman" w:hAnsi="Times New Roman" w:cs="Times New Roman"/>
                <w:sz w:val="24"/>
                <w:szCs w:val="24"/>
              </w:rPr>
            </w:pPr>
          </w:p>
        </w:tc>
      </w:tr>
      <w:tr w:rsidR="00C22296" w:rsidRPr="00C22296" w14:paraId="6FD9DC8A" w14:textId="77777777" w:rsidTr="00C22296">
        <w:trPr>
          <w:trHeight w:val="360"/>
        </w:trPr>
        <w:tc>
          <w:tcPr>
            <w:tcW w:w="529" w:type="dxa"/>
            <w:tcBorders>
              <w:top w:val="nil"/>
              <w:left w:val="single" w:sz="4" w:space="0" w:color="auto"/>
              <w:bottom w:val="single" w:sz="4" w:space="0" w:color="auto"/>
              <w:right w:val="single" w:sz="4" w:space="0" w:color="auto"/>
            </w:tcBorders>
          </w:tcPr>
          <w:p w14:paraId="0D44606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1333AF8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Организация уличного освещения и повышение уровня освещенности улиц</w:t>
            </w:r>
          </w:p>
        </w:tc>
        <w:tc>
          <w:tcPr>
            <w:tcW w:w="772" w:type="dxa"/>
            <w:tcBorders>
              <w:top w:val="nil"/>
              <w:left w:val="single" w:sz="4" w:space="0" w:color="auto"/>
              <w:bottom w:val="single" w:sz="4" w:space="0" w:color="auto"/>
              <w:right w:val="single" w:sz="4" w:space="0" w:color="auto"/>
            </w:tcBorders>
          </w:tcPr>
          <w:p w14:paraId="40E1B2E6" w14:textId="77777777" w:rsidR="00C22296" w:rsidRPr="00C22296" w:rsidRDefault="00C22296" w:rsidP="00C22296">
            <w:pPr>
              <w:widowControl w:val="0"/>
              <w:autoSpaceDE w:val="0"/>
              <w:autoSpaceDN w:val="0"/>
              <w:adjustRightInd w:val="0"/>
              <w:spacing w:after="0" w:line="252" w:lineRule="auto"/>
              <w:jc w:val="center"/>
              <w:rPr>
                <w:rFonts w:ascii="Times New Roman" w:eastAsia="Times New Roman" w:hAnsi="Times New Roman" w:cs="Times New Roman"/>
              </w:rPr>
            </w:pPr>
          </w:p>
          <w:p w14:paraId="2D98E7C4" w14:textId="77777777" w:rsidR="00C22296" w:rsidRPr="00C22296" w:rsidRDefault="00C22296" w:rsidP="00C22296">
            <w:pPr>
              <w:widowControl w:val="0"/>
              <w:autoSpaceDE w:val="0"/>
              <w:autoSpaceDN w:val="0"/>
              <w:adjustRightInd w:val="0"/>
              <w:spacing w:after="0" w:line="252" w:lineRule="auto"/>
              <w:jc w:val="center"/>
              <w:rPr>
                <w:rFonts w:ascii="Times New Roman" w:eastAsia="Times New Roman" w:hAnsi="Times New Roman" w:cs="Times New Roman"/>
              </w:rPr>
            </w:pPr>
          </w:p>
          <w:p w14:paraId="5E00053F" w14:textId="77777777" w:rsidR="00C22296" w:rsidRPr="00C22296" w:rsidRDefault="00C22296" w:rsidP="00C22296">
            <w:pPr>
              <w:widowControl w:val="0"/>
              <w:autoSpaceDE w:val="0"/>
              <w:autoSpaceDN w:val="0"/>
              <w:adjustRightInd w:val="0"/>
              <w:spacing w:after="0" w:line="252" w:lineRule="auto"/>
              <w:jc w:val="center"/>
              <w:rPr>
                <w:rFonts w:ascii="Times New Roman" w:eastAsia="Times New Roman" w:hAnsi="Times New Roman" w:cs="Times New Roman"/>
              </w:rPr>
            </w:pPr>
            <w:r w:rsidRPr="00C22296">
              <w:rPr>
                <w:rFonts w:ascii="Times New Roman" w:eastAsia="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14:paraId="41D620D2"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70</w:t>
            </w:r>
          </w:p>
        </w:tc>
        <w:tc>
          <w:tcPr>
            <w:tcW w:w="993" w:type="dxa"/>
            <w:tcBorders>
              <w:top w:val="nil"/>
              <w:left w:val="single" w:sz="4" w:space="0" w:color="auto"/>
              <w:bottom w:val="single" w:sz="4" w:space="0" w:color="auto"/>
              <w:right w:val="single" w:sz="4" w:space="0" w:color="auto"/>
            </w:tcBorders>
            <w:hideMark/>
          </w:tcPr>
          <w:p w14:paraId="4EB5F773" w14:textId="77777777" w:rsidR="00C22296" w:rsidRPr="00C22296" w:rsidRDefault="00C22296" w:rsidP="00C22296">
            <w:pPr>
              <w:widowControl w:val="0"/>
              <w:autoSpaceDE w:val="0"/>
              <w:autoSpaceDN w:val="0"/>
              <w:adjustRightInd w:val="0"/>
              <w:spacing w:after="0" w:line="252" w:lineRule="auto"/>
              <w:jc w:val="center"/>
              <w:rPr>
                <w:rFonts w:ascii="Times New Roman" w:eastAsia="Times New Roman" w:hAnsi="Times New Roman" w:cs="Times New Roman"/>
              </w:rPr>
            </w:pPr>
            <w:r w:rsidRPr="00C22296">
              <w:rPr>
                <w:rFonts w:ascii="Times New Roman" w:eastAsia="Times New Roman" w:hAnsi="Times New Roman" w:cs="Times New Roman"/>
              </w:rPr>
              <w:t>70</w:t>
            </w:r>
          </w:p>
        </w:tc>
        <w:tc>
          <w:tcPr>
            <w:tcW w:w="992" w:type="dxa"/>
            <w:tcBorders>
              <w:top w:val="nil"/>
              <w:left w:val="single" w:sz="4" w:space="0" w:color="auto"/>
              <w:bottom w:val="single" w:sz="4" w:space="0" w:color="auto"/>
              <w:right w:val="single" w:sz="4" w:space="0" w:color="auto"/>
            </w:tcBorders>
            <w:hideMark/>
          </w:tcPr>
          <w:p w14:paraId="35E2C47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80</w:t>
            </w:r>
          </w:p>
        </w:tc>
        <w:tc>
          <w:tcPr>
            <w:tcW w:w="992" w:type="dxa"/>
            <w:tcBorders>
              <w:top w:val="nil"/>
              <w:left w:val="single" w:sz="4" w:space="0" w:color="auto"/>
              <w:bottom w:val="single" w:sz="4" w:space="0" w:color="auto"/>
              <w:right w:val="single" w:sz="4" w:space="0" w:color="auto"/>
            </w:tcBorders>
            <w:hideMark/>
          </w:tcPr>
          <w:p w14:paraId="5798640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80</w:t>
            </w:r>
          </w:p>
        </w:tc>
        <w:tc>
          <w:tcPr>
            <w:tcW w:w="1134" w:type="dxa"/>
            <w:tcBorders>
              <w:top w:val="nil"/>
              <w:left w:val="single" w:sz="4" w:space="0" w:color="auto"/>
              <w:bottom w:val="single" w:sz="4" w:space="0" w:color="auto"/>
              <w:right w:val="single" w:sz="4" w:space="0" w:color="auto"/>
            </w:tcBorders>
            <w:hideMark/>
          </w:tcPr>
          <w:p w14:paraId="0C41FCA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80</w:t>
            </w:r>
          </w:p>
        </w:tc>
        <w:tc>
          <w:tcPr>
            <w:tcW w:w="1134" w:type="dxa"/>
            <w:tcBorders>
              <w:top w:val="nil"/>
              <w:left w:val="single" w:sz="4" w:space="0" w:color="auto"/>
              <w:bottom w:val="single" w:sz="4" w:space="0" w:color="auto"/>
              <w:right w:val="single" w:sz="4" w:space="0" w:color="auto"/>
            </w:tcBorders>
            <w:hideMark/>
          </w:tcPr>
          <w:p w14:paraId="5A85FDD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80</w:t>
            </w:r>
          </w:p>
        </w:tc>
        <w:tc>
          <w:tcPr>
            <w:tcW w:w="1276" w:type="dxa"/>
            <w:tcBorders>
              <w:top w:val="nil"/>
              <w:left w:val="single" w:sz="4" w:space="0" w:color="auto"/>
              <w:bottom w:val="single" w:sz="4" w:space="0" w:color="auto"/>
              <w:right w:val="single" w:sz="4" w:space="0" w:color="auto"/>
            </w:tcBorders>
            <w:hideMark/>
          </w:tcPr>
          <w:p w14:paraId="6167E7E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90</w:t>
            </w:r>
          </w:p>
        </w:tc>
        <w:tc>
          <w:tcPr>
            <w:tcW w:w="1223" w:type="dxa"/>
            <w:tcBorders>
              <w:top w:val="nil"/>
              <w:left w:val="single" w:sz="4" w:space="0" w:color="auto"/>
              <w:bottom w:val="single" w:sz="4" w:space="0" w:color="auto"/>
              <w:right w:val="single" w:sz="4" w:space="0" w:color="auto"/>
            </w:tcBorders>
            <w:hideMark/>
          </w:tcPr>
          <w:p w14:paraId="6A38C86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90</w:t>
            </w:r>
          </w:p>
        </w:tc>
        <w:tc>
          <w:tcPr>
            <w:tcW w:w="1045" w:type="dxa"/>
            <w:tcBorders>
              <w:top w:val="single" w:sz="4" w:space="0" w:color="auto"/>
              <w:left w:val="nil"/>
              <w:bottom w:val="single" w:sz="4" w:space="0" w:color="auto"/>
              <w:right w:val="single" w:sz="4" w:space="0" w:color="auto"/>
            </w:tcBorders>
            <w:hideMark/>
          </w:tcPr>
          <w:p w14:paraId="1F6E2EA8" w14:textId="77777777" w:rsidR="00C22296" w:rsidRPr="00C22296" w:rsidRDefault="00C22296" w:rsidP="00C22296">
            <w:pPr>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90</w:t>
            </w:r>
          </w:p>
        </w:tc>
        <w:tc>
          <w:tcPr>
            <w:tcW w:w="1843" w:type="dxa"/>
            <w:tcBorders>
              <w:top w:val="single" w:sz="4" w:space="0" w:color="auto"/>
              <w:left w:val="single" w:sz="4" w:space="0" w:color="auto"/>
              <w:bottom w:val="single" w:sz="4" w:space="0" w:color="auto"/>
              <w:right w:val="single" w:sz="4" w:space="0" w:color="auto"/>
            </w:tcBorders>
          </w:tcPr>
          <w:p w14:paraId="61009ED3" w14:textId="77777777" w:rsidR="00C22296" w:rsidRPr="00C22296" w:rsidRDefault="00C22296" w:rsidP="00C22296">
            <w:pPr>
              <w:spacing w:after="0" w:line="252" w:lineRule="auto"/>
              <w:rPr>
                <w:rFonts w:ascii="Times New Roman" w:eastAsia="Times New Roman" w:hAnsi="Times New Roman" w:cs="Times New Roman"/>
                <w:sz w:val="24"/>
                <w:szCs w:val="24"/>
              </w:rPr>
            </w:pPr>
          </w:p>
        </w:tc>
      </w:tr>
      <w:tr w:rsidR="00C22296" w:rsidRPr="00C22296" w14:paraId="2CF37C55" w14:textId="77777777" w:rsidTr="00C22296">
        <w:tc>
          <w:tcPr>
            <w:tcW w:w="529" w:type="dxa"/>
            <w:tcBorders>
              <w:top w:val="nil"/>
              <w:left w:val="single" w:sz="4" w:space="0" w:color="auto"/>
              <w:bottom w:val="single" w:sz="4" w:space="0" w:color="auto"/>
              <w:right w:val="single" w:sz="4" w:space="0" w:color="auto"/>
            </w:tcBorders>
          </w:tcPr>
          <w:p w14:paraId="13EE9CD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440282A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Освоение денежных средств по мероприятиям по озеленению, прочему благоустройству  </w:t>
            </w:r>
          </w:p>
        </w:tc>
        <w:tc>
          <w:tcPr>
            <w:tcW w:w="772" w:type="dxa"/>
            <w:tcBorders>
              <w:top w:val="nil"/>
              <w:left w:val="single" w:sz="4" w:space="0" w:color="auto"/>
              <w:bottom w:val="single" w:sz="4" w:space="0" w:color="auto"/>
              <w:right w:val="single" w:sz="4" w:space="0" w:color="auto"/>
            </w:tcBorders>
          </w:tcPr>
          <w:p w14:paraId="2F5ADEC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p w14:paraId="4C21C5F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p w14:paraId="46B4AC1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p w14:paraId="1C3A9E89" w14:textId="77777777" w:rsidR="00C22296" w:rsidRPr="00C22296" w:rsidRDefault="00C22296" w:rsidP="00C22296">
            <w:pPr>
              <w:widowControl w:val="0"/>
              <w:autoSpaceDE w:val="0"/>
              <w:autoSpaceDN w:val="0"/>
              <w:adjustRightInd w:val="0"/>
              <w:spacing w:after="0" w:line="252" w:lineRule="auto"/>
              <w:jc w:val="center"/>
              <w:rPr>
                <w:rFonts w:ascii="Times New Roman" w:eastAsia="Times New Roman" w:hAnsi="Times New Roman" w:cs="Times New Roman"/>
              </w:rPr>
            </w:pPr>
            <w:r w:rsidRPr="00C22296">
              <w:rPr>
                <w:rFonts w:ascii="Times New Roman" w:eastAsia="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14:paraId="0FE0BFB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100</w:t>
            </w:r>
          </w:p>
        </w:tc>
        <w:tc>
          <w:tcPr>
            <w:tcW w:w="993" w:type="dxa"/>
            <w:tcBorders>
              <w:top w:val="nil"/>
              <w:left w:val="single" w:sz="4" w:space="0" w:color="auto"/>
              <w:bottom w:val="single" w:sz="4" w:space="0" w:color="auto"/>
              <w:right w:val="single" w:sz="4" w:space="0" w:color="auto"/>
            </w:tcBorders>
            <w:hideMark/>
          </w:tcPr>
          <w:p w14:paraId="3C28AAEC" w14:textId="77777777" w:rsidR="00C22296" w:rsidRPr="00C22296" w:rsidRDefault="00C22296" w:rsidP="00C22296">
            <w:pPr>
              <w:widowControl w:val="0"/>
              <w:autoSpaceDE w:val="0"/>
              <w:autoSpaceDN w:val="0"/>
              <w:adjustRightInd w:val="0"/>
              <w:spacing w:after="0" w:line="252" w:lineRule="auto"/>
              <w:jc w:val="center"/>
              <w:rPr>
                <w:rFonts w:ascii="Times New Roman" w:eastAsia="Times New Roman" w:hAnsi="Times New Roman" w:cs="Times New Roman"/>
              </w:rPr>
            </w:pPr>
            <w:r w:rsidRPr="00C22296">
              <w:rPr>
                <w:rFonts w:ascii="Times New Roman" w:eastAsia="Times New Roman" w:hAnsi="Times New Roman" w:cs="Times New Roman"/>
              </w:rPr>
              <w:t>100</w:t>
            </w:r>
          </w:p>
        </w:tc>
        <w:tc>
          <w:tcPr>
            <w:tcW w:w="992" w:type="dxa"/>
            <w:tcBorders>
              <w:top w:val="nil"/>
              <w:left w:val="single" w:sz="4" w:space="0" w:color="auto"/>
              <w:bottom w:val="single" w:sz="4" w:space="0" w:color="auto"/>
              <w:right w:val="single" w:sz="4" w:space="0" w:color="auto"/>
            </w:tcBorders>
            <w:hideMark/>
          </w:tcPr>
          <w:p w14:paraId="7F3203D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100</w:t>
            </w:r>
          </w:p>
        </w:tc>
        <w:tc>
          <w:tcPr>
            <w:tcW w:w="992" w:type="dxa"/>
            <w:tcBorders>
              <w:top w:val="nil"/>
              <w:left w:val="single" w:sz="4" w:space="0" w:color="auto"/>
              <w:bottom w:val="single" w:sz="4" w:space="0" w:color="auto"/>
              <w:right w:val="single" w:sz="4" w:space="0" w:color="auto"/>
            </w:tcBorders>
            <w:hideMark/>
          </w:tcPr>
          <w:p w14:paraId="3CCA1C5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100</w:t>
            </w:r>
          </w:p>
        </w:tc>
        <w:tc>
          <w:tcPr>
            <w:tcW w:w="1134" w:type="dxa"/>
            <w:tcBorders>
              <w:top w:val="nil"/>
              <w:left w:val="single" w:sz="4" w:space="0" w:color="auto"/>
              <w:bottom w:val="single" w:sz="4" w:space="0" w:color="auto"/>
              <w:right w:val="single" w:sz="4" w:space="0" w:color="auto"/>
            </w:tcBorders>
            <w:hideMark/>
          </w:tcPr>
          <w:p w14:paraId="30AEB364"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100</w:t>
            </w:r>
          </w:p>
        </w:tc>
        <w:tc>
          <w:tcPr>
            <w:tcW w:w="1134" w:type="dxa"/>
            <w:tcBorders>
              <w:top w:val="nil"/>
              <w:left w:val="single" w:sz="4" w:space="0" w:color="auto"/>
              <w:bottom w:val="single" w:sz="4" w:space="0" w:color="auto"/>
              <w:right w:val="single" w:sz="4" w:space="0" w:color="auto"/>
            </w:tcBorders>
            <w:hideMark/>
          </w:tcPr>
          <w:p w14:paraId="3924BF1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100</w:t>
            </w:r>
          </w:p>
        </w:tc>
        <w:tc>
          <w:tcPr>
            <w:tcW w:w="1276" w:type="dxa"/>
            <w:tcBorders>
              <w:top w:val="nil"/>
              <w:left w:val="single" w:sz="4" w:space="0" w:color="auto"/>
              <w:bottom w:val="single" w:sz="4" w:space="0" w:color="auto"/>
              <w:right w:val="single" w:sz="4" w:space="0" w:color="auto"/>
            </w:tcBorders>
            <w:hideMark/>
          </w:tcPr>
          <w:p w14:paraId="51C4E02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100</w:t>
            </w:r>
          </w:p>
        </w:tc>
        <w:tc>
          <w:tcPr>
            <w:tcW w:w="1223" w:type="dxa"/>
            <w:tcBorders>
              <w:top w:val="nil"/>
              <w:left w:val="single" w:sz="4" w:space="0" w:color="auto"/>
              <w:bottom w:val="single" w:sz="4" w:space="0" w:color="auto"/>
              <w:right w:val="single" w:sz="4" w:space="0" w:color="auto"/>
            </w:tcBorders>
            <w:hideMark/>
          </w:tcPr>
          <w:p w14:paraId="08D8147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100</w:t>
            </w:r>
          </w:p>
        </w:tc>
        <w:tc>
          <w:tcPr>
            <w:tcW w:w="1045" w:type="dxa"/>
            <w:tcBorders>
              <w:top w:val="single" w:sz="4" w:space="0" w:color="auto"/>
              <w:left w:val="nil"/>
              <w:bottom w:val="single" w:sz="4" w:space="0" w:color="auto"/>
              <w:right w:val="single" w:sz="4" w:space="0" w:color="auto"/>
            </w:tcBorders>
            <w:hideMark/>
          </w:tcPr>
          <w:p w14:paraId="64968421" w14:textId="77777777" w:rsidR="00C22296" w:rsidRPr="00C22296" w:rsidRDefault="00C22296" w:rsidP="00C22296">
            <w:pPr>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14:paraId="7D57D0D5" w14:textId="77777777" w:rsidR="00C22296" w:rsidRPr="00C22296" w:rsidRDefault="00C22296" w:rsidP="00C22296">
            <w:pPr>
              <w:spacing w:after="0" w:line="252" w:lineRule="auto"/>
              <w:rPr>
                <w:rFonts w:ascii="Times New Roman" w:eastAsia="Times New Roman" w:hAnsi="Times New Roman" w:cs="Times New Roman"/>
                <w:sz w:val="24"/>
                <w:szCs w:val="24"/>
              </w:rPr>
            </w:pPr>
          </w:p>
        </w:tc>
      </w:tr>
      <w:tr w:rsidR="00C22296" w:rsidRPr="00C22296" w14:paraId="769FAD39" w14:textId="77777777" w:rsidTr="00C22296">
        <w:tc>
          <w:tcPr>
            <w:tcW w:w="529" w:type="dxa"/>
            <w:tcBorders>
              <w:top w:val="nil"/>
              <w:left w:val="single" w:sz="4" w:space="0" w:color="auto"/>
              <w:bottom w:val="single" w:sz="4" w:space="0" w:color="auto"/>
              <w:right w:val="single" w:sz="4" w:space="0" w:color="auto"/>
            </w:tcBorders>
          </w:tcPr>
          <w:p w14:paraId="13F5939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tcPr>
          <w:p w14:paraId="4F2B98A4"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772" w:type="dxa"/>
            <w:tcBorders>
              <w:top w:val="nil"/>
              <w:left w:val="single" w:sz="4" w:space="0" w:color="auto"/>
              <w:bottom w:val="single" w:sz="4" w:space="0" w:color="auto"/>
              <w:right w:val="single" w:sz="4" w:space="0" w:color="auto"/>
            </w:tcBorders>
          </w:tcPr>
          <w:p w14:paraId="568B996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4489E03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786C3E6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6BA1EE3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3E3DCD04"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63EEDC1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3633" w:type="dxa"/>
            <w:gridSpan w:val="3"/>
            <w:tcBorders>
              <w:top w:val="nil"/>
              <w:left w:val="single" w:sz="4" w:space="0" w:color="auto"/>
              <w:bottom w:val="single" w:sz="4" w:space="0" w:color="auto"/>
              <w:right w:val="single" w:sz="4" w:space="0" w:color="auto"/>
            </w:tcBorders>
          </w:tcPr>
          <w:p w14:paraId="5D7EE6D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686B1A60"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DFC544" w14:textId="77777777" w:rsidR="00C22296" w:rsidRPr="00C22296" w:rsidRDefault="00C22296" w:rsidP="00C22296">
            <w:pPr>
              <w:spacing w:after="0" w:line="252" w:lineRule="auto"/>
              <w:rPr>
                <w:rFonts w:ascii="Times New Roman" w:eastAsia="Times New Roman" w:hAnsi="Times New Roman" w:cs="Times New Roman"/>
                <w:sz w:val="24"/>
                <w:szCs w:val="24"/>
              </w:rPr>
            </w:pPr>
          </w:p>
        </w:tc>
      </w:tr>
    </w:tbl>
    <w:p w14:paraId="66C556B8"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642CCAD8" w14:textId="77777777" w:rsidR="00C22296" w:rsidRDefault="00C22296" w:rsidP="00C22296">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36F88D7" w14:textId="77777777" w:rsidR="00C22296" w:rsidRDefault="00C22296" w:rsidP="00C22296">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B9CCA27" w14:textId="256EB702" w:rsidR="00C22296" w:rsidRPr="00C22296" w:rsidRDefault="00C22296" w:rsidP="00C2229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22296">
        <w:rPr>
          <w:rFonts w:ascii="Times New Roman" w:eastAsia="Times New Roman" w:hAnsi="Times New Roman" w:cs="Times New Roman"/>
          <w:lang w:eastAsia="ru-RU"/>
        </w:rPr>
        <w:lastRenderedPageBreak/>
        <w:t>Форма № 3</w:t>
      </w:r>
    </w:p>
    <w:p w14:paraId="090416EF" w14:textId="683285A0" w:rsidR="00C22296" w:rsidRDefault="00C22296" w:rsidP="00C22296">
      <w:pPr>
        <w:widowControl w:val="0"/>
        <w:autoSpaceDE w:val="0"/>
        <w:autoSpaceDN w:val="0"/>
        <w:adjustRightInd w:val="0"/>
        <w:spacing w:after="0" w:line="240" w:lineRule="auto"/>
        <w:rPr>
          <w:rFonts w:ascii="Times New Roman" w:eastAsia="Times New Roman" w:hAnsi="Times New Roman" w:cs="Times New Roman"/>
          <w:lang w:eastAsia="ru-RU"/>
        </w:rPr>
      </w:pPr>
    </w:p>
    <w:p w14:paraId="753D34B2" w14:textId="77777777" w:rsidR="00C22296" w:rsidRPr="00C22296" w:rsidRDefault="00C22296" w:rsidP="00C22296">
      <w:pPr>
        <w:widowControl w:val="0"/>
        <w:autoSpaceDE w:val="0"/>
        <w:autoSpaceDN w:val="0"/>
        <w:adjustRightInd w:val="0"/>
        <w:spacing w:after="0" w:line="240" w:lineRule="auto"/>
        <w:rPr>
          <w:rFonts w:ascii="Times New Roman" w:eastAsia="Times New Roman" w:hAnsi="Times New Roman" w:cs="Times New Roman"/>
          <w:lang w:eastAsia="ru-RU"/>
        </w:rPr>
      </w:pPr>
    </w:p>
    <w:p w14:paraId="7CF07D5A" w14:textId="77777777" w:rsidR="00C22296" w:rsidRPr="00C22296" w:rsidRDefault="00C22296" w:rsidP="00C2229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22296">
        <w:rPr>
          <w:rFonts w:ascii="Times New Roman" w:eastAsia="Times New Roman" w:hAnsi="Times New Roman" w:cs="Times New Roman"/>
          <w:lang w:eastAsia="ru-RU"/>
        </w:rPr>
        <w:t>Сведения об основных мерах правового регулирования</w:t>
      </w:r>
    </w:p>
    <w:p w14:paraId="3105DE2E" w14:textId="77777777" w:rsidR="00C22296" w:rsidRPr="00C22296" w:rsidRDefault="00C22296" w:rsidP="00C2229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22296">
        <w:rPr>
          <w:rFonts w:ascii="Times New Roman" w:eastAsia="Times New Roman" w:hAnsi="Times New Roman" w:cs="Times New Roman"/>
          <w:lang w:eastAsia="ru-RU"/>
        </w:rPr>
        <w:t>в сфере реализации муниципальной программы</w:t>
      </w:r>
    </w:p>
    <w:p w14:paraId="4929678C"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2270" w:type="dxa"/>
        <w:tblLayout w:type="fixed"/>
        <w:tblCellMar>
          <w:left w:w="75" w:type="dxa"/>
          <w:right w:w="75" w:type="dxa"/>
        </w:tblCellMar>
        <w:tblLook w:val="04A0" w:firstRow="1" w:lastRow="0" w:firstColumn="1" w:lastColumn="0" w:noHBand="0" w:noVBand="1"/>
      </w:tblPr>
      <w:tblGrid>
        <w:gridCol w:w="585"/>
        <w:gridCol w:w="4028"/>
        <w:gridCol w:w="2552"/>
        <w:gridCol w:w="2128"/>
        <w:gridCol w:w="2977"/>
      </w:tblGrid>
      <w:tr w:rsidR="00C22296" w:rsidRPr="00C22296" w14:paraId="3475C0E3" w14:textId="77777777" w:rsidTr="00C22296">
        <w:trPr>
          <w:trHeight w:val="1000"/>
        </w:trPr>
        <w:tc>
          <w:tcPr>
            <w:tcW w:w="585" w:type="dxa"/>
            <w:tcBorders>
              <w:top w:val="single" w:sz="4" w:space="0" w:color="auto"/>
              <w:left w:val="single" w:sz="4" w:space="0" w:color="auto"/>
              <w:bottom w:val="single" w:sz="4" w:space="0" w:color="auto"/>
              <w:right w:val="single" w:sz="4" w:space="0" w:color="auto"/>
            </w:tcBorders>
            <w:hideMark/>
          </w:tcPr>
          <w:p w14:paraId="547641B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 N </w:t>
            </w:r>
            <w:r w:rsidRPr="00C22296">
              <w:rPr>
                <w:rFonts w:ascii="Times New Roman" w:eastAsia="Times New Roman" w:hAnsi="Times New Roman" w:cs="Times New Roman"/>
              </w:rPr>
              <w:br/>
              <w:t>п/п</w:t>
            </w:r>
          </w:p>
        </w:tc>
        <w:tc>
          <w:tcPr>
            <w:tcW w:w="4026" w:type="dxa"/>
            <w:tcBorders>
              <w:top w:val="single" w:sz="4" w:space="0" w:color="auto"/>
              <w:left w:val="single" w:sz="4" w:space="0" w:color="auto"/>
              <w:bottom w:val="single" w:sz="4" w:space="0" w:color="auto"/>
              <w:right w:val="single" w:sz="4" w:space="0" w:color="auto"/>
            </w:tcBorders>
            <w:hideMark/>
          </w:tcPr>
          <w:p w14:paraId="57C42435" w14:textId="77777777" w:rsidR="00C22296" w:rsidRPr="00C22296" w:rsidRDefault="00C22296" w:rsidP="00C22296">
            <w:pPr>
              <w:widowControl w:val="0"/>
              <w:tabs>
                <w:tab w:val="left" w:pos="2884"/>
              </w:tabs>
              <w:autoSpaceDE w:val="0"/>
              <w:autoSpaceDN w:val="0"/>
              <w:adjustRightInd w:val="0"/>
              <w:spacing w:after="0" w:line="252" w:lineRule="auto"/>
              <w:ind w:right="-783"/>
              <w:rPr>
                <w:rFonts w:ascii="Times New Roman" w:eastAsia="Times New Roman" w:hAnsi="Times New Roman" w:cs="Times New Roman"/>
              </w:rPr>
            </w:pPr>
            <w:r w:rsidRPr="00C22296">
              <w:rPr>
                <w:rFonts w:ascii="Times New Roman" w:eastAsia="Times New Roman" w:hAnsi="Times New Roman" w:cs="Times New Roman"/>
              </w:rPr>
              <w:t xml:space="preserve">   </w:t>
            </w:r>
            <w:proofErr w:type="gramStart"/>
            <w:r w:rsidRPr="00C22296">
              <w:rPr>
                <w:rFonts w:ascii="Times New Roman" w:eastAsia="Times New Roman" w:hAnsi="Times New Roman" w:cs="Times New Roman"/>
              </w:rPr>
              <w:t>Вид  правового</w:t>
            </w:r>
            <w:proofErr w:type="gramEnd"/>
            <w:r w:rsidRPr="00C22296">
              <w:rPr>
                <w:rFonts w:ascii="Times New Roman" w:eastAsia="Times New Roman" w:hAnsi="Times New Roman" w:cs="Times New Roman"/>
              </w:rPr>
              <w:t xml:space="preserve">  акта   </w:t>
            </w:r>
          </w:p>
          <w:p w14:paraId="1AADE278" w14:textId="77777777" w:rsidR="00C22296" w:rsidRPr="00C22296" w:rsidRDefault="00C22296" w:rsidP="00C22296">
            <w:pPr>
              <w:widowControl w:val="0"/>
              <w:tabs>
                <w:tab w:val="left" w:pos="2884"/>
              </w:tabs>
              <w:autoSpaceDE w:val="0"/>
              <w:autoSpaceDN w:val="0"/>
              <w:adjustRightInd w:val="0"/>
              <w:spacing w:after="0" w:line="252" w:lineRule="auto"/>
              <w:ind w:right="-783"/>
              <w:rPr>
                <w:rFonts w:ascii="Times New Roman" w:eastAsia="Times New Roman" w:hAnsi="Times New Roman" w:cs="Times New Roman"/>
              </w:rPr>
            </w:pPr>
            <w:r w:rsidRPr="00C22296">
              <w:rPr>
                <w:rFonts w:ascii="Times New Roman" w:eastAsia="Times New Roman" w:hAnsi="Times New Roman" w:cs="Times New Roman"/>
              </w:rPr>
              <w:t xml:space="preserve">(в разрезе подпрограмм, </w:t>
            </w:r>
          </w:p>
          <w:p w14:paraId="1BD5C793" w14:textId="77777777" w:rsidR="00C22296" w:rsidRPr="00C22296" w:rsidRDefault="00C22296" w:rsidP="00C22296">
            <w:pPr>
              <w:widowControl w:val="0"/>
              <w:tabs>
                <w:tab w:val="left" w:pos="2884"/>
              </w:tabs>
              <w:autoSpaceDE w:val="0"/>
              <w:autoSpaceDN w:val="0"/>
              <w:adjustRightInd w:val="0"/>
              <w:spacing w:after="0" w:line="252" w:lineRule="auto"/>
              <w:ind w:right="-783"/>
              <w:rPr>
                <w:rFonts w:ascii="Times New Roman" w:eastAsia="Times New Roman" w:hAnsi="Times New Roman" w:cs="Times New Roman"/>
              </w:rPr>
            </w:pPr>
            <w:r w:rsidRPr="00C22296">
              <w:rPr>
                <w:rFonts w:ascii="Times New Roman" w:eastAsia="Times New Roman" w:hAnsi="Times New Roman" w:cs="Times New Roman"/>
              </w:rPr>
              <w:t>отдельных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73560BCB" w14:textId="77777777" w:rsidR="00C22296" w:rsidRPr="00C22296" w:rsidRDefault="00C22296" w:rsidP="00C22296">
            <w:pPr>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Основные положения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14:paraId="470F7031"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 Ответственный   </w:t>
            </w:r>
            <w:proofErr w:type="gramStart"/>
            <w:r w:rsidRPr="00C22296">
              <w:rPr>
                <w:rFonts w:ascii="Times New Roman" w:eastAsia="Times New Roman" w:hAnsi="Times New Roman" w:cs="Times New Roman"/>
              </w:rPr>
              <w:t>исполнитель  и</w:t>
            </w:r>
            <w:proofErr w:type="gramEnd"/>
            <w:r w:rsidRPr="00C22296">
              <w:rPr>
                <w:rFonts w:ascii="Times New Roman" w:eastAsia="Times New Roman" w:hAnsi="Times New Roman" w:cs="Times New Roman"/>
              </w:rPr>
              <w:t xml:space="preserve"> соисполнители</w:t>
            </w:r>
          </w:p>
        </w:tc>
        <w:tc>
          <w:tcPr>
            <w:tcW w:w="2976" w:type="dxa"/>
            <w:tcBorders>
              <w:top w:val="single" w:sz="4" w:space="0" w:color="auto"/>
              <w:left w:val="single" w:sz="4" w:space="0" w:color="auto"/>
              <w:bottom w:val="single" w:sz="4" w:space="0" w:color="auto"/>
              <w:right w:val="single" w:sz="4" w:space="0" w:color="auto"/>
            </w:tcBorders>
            <w:hideMark/>
          </w:tcPr>
          <w:p w14:paraId="364FF4F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Ожидаемые сроки   </w:t>
            </w:r>
            <w:proofErr w:type="gramStart"/>
            <w:r w:rsidRPr="00C22296">
              <w:rPr>
                <w:rFonts w:ascii="Times New Roman" w:eastAsia="Times New Roman" w:hAnsi="Times New Roman" w:cs="Times New Roman"/>
              </w:rPr>
              <w:t>принятия  правового</w:t>
            </w:r>
            <w:proofErr w:type="gramEnd"/>
            <w:r w:rsidRPr="00C22296">
              <w:rPr>
                <w:rFonts w:ascii="Times New Roman" w:eastAsia="Times New Roman" w:hAnsi="Times New Roman" w:cs="Times New Roman"/>
              </w:rPr>
              <w:t xml:space="preserve"> акта </w:t>
            </w:r>
          </w:p>
        </w:tc>
      </w:tr>
      <w:tr w:rsidR="00C22296" w:rsidRPr="00C22296" w14:paraId="30EB9205" w14:textId="77777777" w:rsidTr="00C22296">
        <w:tc>
          <w:tcPr>
            <w:tcW w:w="585" w:type="dxa"/>
            <w:tcBorders>
              <w:top w:val="nil"/>
              <w:left w:val="single" w:sz="4" w:space="0" w:color="auto"/>
              <w:bottom w:val="single" w:sz="4" w:space="0" w:color="auto"/>
              <w:right w:val="single" w:sz="4" w:space="0" w:color="auto"/>
            </w:tcBorders>
            <w:hideMark/>
          </w:tcPr>
          <w:p w14:paraId="2475826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1</w:t>
            </w:r>
          </w:p>
        </w:tc>
        <w:tc>
          <w:tcPr>
            <w:tcW w:w="4026" w:type="dxa"/>
            <w:tcBorders>
              <w:top w:val="nil"/>
              <w:left w:val="single" w:sz="4" w:space="0" w:color="auto"/>
              <w:bottom w:val="single" w:sz="4" w:space="0" w:color="auto"/>
              <w:right w:val="single" w:sz="4" w:space="0" w:color="auto"/>
            </w:tcBorders>
            <w:hideMark/>
          </w:tcPr>
          <w:p w14:paraId="4B19981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Постановление администрации Кугальского сельского поселения</w:t>
            </w:r>
          </w:p>
        </w:tc>
        <w:tc>
          <w:tcPr>
            <w:tcW w:w="2551" w:type="dxa"/>
            <w:tcBorders>
              <w:top w:val="nil"/>
              <w:left w:val="single" w:sz="4" w:space="0" w:color="auto"/>
              <w:bottom w:val="single" w:sz="4" w:space="0" w:color="auto"/>
              <w:right w:val="single" w:sz="4" w:space="0" w:color="auto"/>
            </w:tcBorders>
            <w:hideMark/>
          </w:tcPr>
          <w:p w14:paraId="2FED8ECA" w14:textId="77777777" w:rsidR="00C22296" w:rsidRPr="00C22296" w:rsidRDefault="00C22296" w:rsidP="00C22296">
            <w:pPr>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«Развитие жилищно-коммунального комплекса на 2018-2027 годы»</w:t>
            </w:r>
          </w:p>
        </w:tc>
        <w:tc>
          <w:tcPr>
            <w:tcW w:w="2127" w:type="dxa"/>
            <w:tcBorders>
              <w:top w:val="nil"/>
              <w:left w:val="single" w:sz="4" w:space="0" w:color="auto"/>
              <w:bottom w:val="single" w:sz="4" w:space="0" w:color="auto"/>
              <w:right w:val="single" w:sz="4" w:space="0" w:color="auto"/>
            </w:tcBorders>
            <w:hideMark/>
          </w:tcPr>
          <w:p w14:paraId="478BB7B2"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Администрация Кугальского сельского поселения</w:t>
            </w:r>
          </w:p>
        </w:tc>
        <w:tc>
          <w:tcPr>
            <w:tcW w:w="2976" w:type="dxa"/>
            <w:tcBorders>
              <w:top w:val="nil"/>
              <w:left w:val="single" w:sz="4" w:space="0" w:color="auto"/>
              <w:bottom w:val="single" w:sz="4" w:space="0" w:color="auto"/>
              <w:right w:val="single" w:sz="4" w:space="0" w:color="auto"/>
            </w:tcBorders>
            <w:hideMark/>
          </w:tcPr>
          <w:p w14:paraId="5612F91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с 2018года, ежегодно</w:t>
            </w:r>
          </w:p>
        </w:tc>
      </w:tr>
      <w:tr w:rsidR="00C22296" w:rsidRPr="00C22296" w14:paraId="599A7499" w14:textId="77777777" w:rsidTr="00C22296">
        <w:tc>
          <w:tcPr>
            <w:tcW w:w="585" w:type="dxa"/>
            <w:tcBorders>
              <w:top w:val="nil"/>
              <w:left w:val="single" w:sz="4" w:space="0" w:color="auto"/>
              <w:bottom w:val="single" w:sz="4" w:space="0" w:color="auto"/>
              <w:right w:val="single" w:sz="4" w:space="0" w:color="auto"/>
            </w:tcBorders>
          </w:tcPr>
          <w:p w14:paraId="584DA46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35A8F46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2DB536B0"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1BFFCFE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3FD7EC8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r w:rsidR="00C22296" w:rsidRPr="00C22296" w14:paraId="07161FE2" w14:textId="77777777" w:rsidTr="00C22296">
        <w:tc>
          <w:tcPr>
            <w:tcW w:w="585" w:type="dxa"/>
            <w:tcBorders>
              <w:top w:val="nil"/>
              <w:left w:val="single" w:sz="4" w:space="0" w:color="auto"/>
              <w:bottom w:val="single" w:sz="4" w:space="0" w:color="auto"/>
              <w:right w:val="single" w:sz="4" w:space="0" w:color="auto"/>
            </w:tcBorders>
          </w:tcPr>
          <w:p w14:paraId="15780533"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386C336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29FD6B0F"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7A00FA7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12955CC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r w:rsidR="00C22296" w:rsidRPr="00C22296" w14:paraId="710CDD58" w14:textId="77777777" w:rsidTr="00C22296">
        <w:tc>
          <w:tcPr>
            <w:tcW w:w="585" w:type="dxa"/>
            <w:tcBorders>
              <w:top w:val="nil"/>
              <w:left w:val="single" w:sz="4" w:space="0" w:color="auto"/>
              <w:bottom w:val="single" w:sz="4" w:space="0" w:color="auto"/>
              <w:right w:val="single" w:sz="4" w:space="0" w:color="auto"/>
            </w:tcBorders>
          </w:tcPr>
          <w:p w14:paraId="76D1DAC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6BC398B3"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49C60E14"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4E16E344"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5F1984E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r w:rsidR="00C22296" w:rsidRPr="00C22296" w14:paraId="2A119ADE" w14:textId="77777777" w:rsidTr="00C22296">
        <w:tc>
          <w:tcPr>
            <w:tcW w:w="585" w:type="dxa"/>
            <w:tcBorders>
              <w:top w:val="nil"/>
              <w:left w:val="single" w:sz="4" w:space="0" w:color="auto"/>
              <w:bottom w:val="single" w:sz="4" w:space="0" w:color="auto"/>
              <w:right w:val="single" w:sz="4" w:space="0" w:color="auto"/>
            </w:tcBorders>
          </w:tcPr>
          <w:p w14:paraId="15947F1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7CDC749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30719987"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111B8D6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690CC5E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r w:rsidR="00C22296" w:rsidRPr="00C22296" w14:paraId="338979BB" w14:textId="77777777" w:rsidTr="00C22296">
        <w:tc>
          <w:tcPr>
            <w:tcW w:w="585" w:type="dxa"/>
            <w:tcBorders>
              <w:top w:val="nil"/>
              <w:left w:val="single" w:sz="4" w:space="0" w:color="auto"/>
              <w:bottom w:val="single" w:sz="4" w:space="0" w:color="auto"/>
              <w:right w:val="single" w:sz="4" w:space="0" w:color="auto"/>
            </w:tcBorders>
          </w:tcPr>
          <w:p w14:paraId="006F0FF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3FC43DF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668AE2C8" w14:textId="77777777" w:rsidR="00C22296" w:rsidRPr="00C22296" w:rsidRDefault="00C22296" w:rsidP="00C22296">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792B101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0414F862"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bl>
    <w:p w14:paraId="3C0FC244"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439C818C"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66229F57"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5947B162"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2E6CE235"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222ECA6C"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7818496D"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56C5E3A4"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00BAECF7"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1E215FCD"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01650B6D"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1C740C4F"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2B08FB45"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129C551E"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127A2B94"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73E691C6"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6F733DEE" w14:textId="77777777" w:rsidR="00C22296" w:rsidRPr="00C22296" w:rsidRDefault="00C22296" w:rsidP="00C22296">
      <w:pPr>
        <w:spacing w:after="0" w:line="240" w:lineRule="auto"/>
        <w:jc w:val="both"/>
        <w:rPr>
          <w:rFonts w:ascii="Times New Roman" w:eastAsia="Times New Roman" w:hAnsi="Times New Roman" w:cs="Times New Roman"/>
          <w:sz w:val="24"/>
          <w:szCs w:val="24"/>
          <w:lang w:eastAsia="ru-RU"/>
        </w:rPr>
      </w:pPr>
    </w:p>
    <w:p w14:paraId="331BCDF8" w14:textId="08E17407" w:rsidR="00C22296" w:rsidRDefault="00C22296" w:rsidP="00C22296">
      <w:pPr>
        <w:widowControl w:val="0"/>
        <w:autoSpaceDE w:val="0"/>
        <w:autoSpaceDN w:val="0"/>
        <w:adjustRightInd w:val="0"/>
        <w:spacing w:after="0" w:line="240" w:lineRule="auto"/>
        <w:jc w:val="right"/>
        <w:rPr>
          <w:rFonts w:ascii="Times New Roman" w:eastAsia="Times New Roman" w:hAnsi="Times New Roman" w:cs="Courier New"/>
          <w:sz w:val="24"/>
          <w:szCs w:val="24"/>
          <w:lang w:eastAsia="ru-RU"/>
        </w:rPr>
      </w:pPr>
    </w:p>
    <w:p w14:paraId="4C2CF4CD" w14:textId="77777777" w:rsidR="00C22296" w:rsidRPr="00C22296" w:rsidRDefault="00C22296" w:rsidP="00C22296">
      <w:pPr>
        <w:widowControl w:val="0"/>
        <w:autoSpaceDE w:val="0"/>
        <w:autoSpaceDN w:val="0"/>
        <w:adjustRightInd w:val="0"/>
        <w:spacing w:after="0" w:line="240" w:lineRule="auto"/>
        <w:jc w:val="right"/>
        <w:rPr>
          <w:rFonts w:ascii="Times New Roman" w:eastAsia="Times New Roman" w:hAnsi="Times New Roman" w:cs="Courier New"/>
          <w:sz w:val="24"/>
          <w:szCs w:val="24"/>
          <w:lang w:eastAsia="ru-RU"/>
        </w:rPr>
      </w:pPr>
    </w:p>
    <w:p w14:paraId="4CB97C55" w14:textId="77777777" w:rsidR="00C22296" w:rsidRPr="00C22296" w:rsidRDefault="00C22296" w:rsidP="00C2229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22296">
        <w:rPr>
          <w:rFonts w:ascii="Times New Roman" w:eastAsia="Times New Roman" w:hAnsi="Times New Roman" w:cs="Times New Roman"/>
          <w:lang w:eastAsia="ru-RU"/>
        </w:rPr>
        <w:t>Форма № 4</w:t>
      </w:r>
    </w:p>
    <w:p w14:paraId="02E3AF89" w14:textId="77777777" w:rsidR="00C22296" w:rsidRPr="00C22296" w:rsidRDefault="00C22296" w:rsidP="00C22296">
      <w:pPr>
        <w:widowControl w:val="0"/>
        <w:tabs>
          <w:tab w:val="left" w:pos="5387"/>
        </w:tabs>
        <w:autoSpaceDE w:val="0"/>
        <w:autoSpaceDN w:val="0"/>
        <w:adjustRightInd w:val="0"/>
        <w:spacing w:after="0" w:line="240" w:lineRule="auto"/>
        <w:jc w:val="center"/>
        <w:rPr>
          <w:rFonts w:ascii="Times New Roman" w:eastAsia="Times New Roman" w:hAnsi="Times New Roman" w:cs="Times New Roman"/>
          <w:lang w:eastAsia="ru-RU"/>
        </w:rPr>
      </w:pPr>
      <w:bookmarkStart w:id="3" w:name="Par1214"/>
      <w:bookmarkEnd w:id="3"/>
      <w:r w:rsidRPr="00C22296">
        <w:rPr>
          <w:rFonts w:ascii="Times New Roman" w:eastAsia="Times New Roman" w:hAnsi="Times New Roman" w:cs="Times New Roman"/>
          <w:lang w:eastAsia="ru-RU"/>
        </w:rPr>
        <w:t>Прогнозная (справочная) оценка ресурсного обеспечения</w:t>
      </w:r>
    </w:p>
    <w:p w14:paraId="73D1C866" w14:textId="77777777" w:rsidR="00C22296" w:rsidRPr="00C22296" w:rsidRDefault="00C22296" w:rsidP="00C222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2296">
        <w:rPr>
          <w:rFonts w:ascii="Times New Roman" w:eastAsia="Times New Roman" w:hAnsi="Times New Roman" w:cs="Times New Roman"/>
          <w:sz w:val="24"/>
          <w:szCs w:val="24"/>
          <w:lang w:eastAsia="ru-RU"/>
        </w:rPr>
        <w:t>реализации муниципальной программы за счет всех источников финансирования</w:t>
      </w:r>
    </w:p>
    <w:tbl>
      <w:tblPr>
        <w:tblW w:w="14946" w:type="dxa"/>
        <w:tblInd w:w="75" w:type="dxa"/>
        <w:tblLayout w:type="fixed"/>
        <w:tblCellMar>
          <w:left w:w="75" w:type="dxa"/>
          <w:right w:w="75" w:type="dxa"/>
        </w:tblCellMar>
        <w:tblLook w:val="04A0" w:firstRow="1" w:lastRow="0" w:firstColumn="1" w:lastColumn="0" w:noHBand="0" w:noVBand="1"/>
      </w:tblPr>
      <w:tblGrid>
        <w:gridCol w:w="1419"/>
        <w:gridCol w:w="1762"/>
        <w:gridCol w:w="1701"/>
        <w:gridCol w:w="850"/>
        <w:gridCol w:w="851"/>
        <w:gridCol w:w="850"/>
        <w:gridCol w:w="851"/>
        <w:gridCol w:w="850"/>
        <w:gridCol w:w="851"/>
        <w:gridCol w:w="992"/>
        <w:gridCol w:w="850"/>
        <w:gridCol w:w="993"/>
        <w:gridCol w:w="992"/>
        <w:gridCol w:w="1134"/>
      </w:tblGrid>
      <w:tr w:rsidR="00C22296" w:rsidRPr="00C22296" w14:paraId="46D1CDDF" w14:textId="77777777" w:rsidTr="00C22296">
        <w:trPr>
          <w:trHeight w:val="600"/>
        </w:trPr>
        <w:tc>
          <w:tcPr>
            <w:tcW w:w="1419" w:type="dxa"/>
            <w:vMerge w:val="restart"/>
            <w:tcBorders>
              <w:top w:val="single" w:sz="4" w:space="0" w:color="auto"/>
              <w:left w:val="single" w:sz="4" w:space="0" w:color="auto"/>
              <w:bottom w:val="single" w:sz="4" w:space="0" w:color="auto"/>
              <w:right w:val="single" w:sz="4" w:space="0" w:color="auto"/>
            </w:tcBorders>
            <w:hideMark/>
          </w:tcPr>
          <w:p w14:paraId="5201E2A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    Статус     </w:t>
            </w:r>
          </w:p>
        </w:tc>
        <w:tc>
          <w:tcPr>
            <w:tcW w:w="1762" w:type="dxa"/>
            <w:vMerge w:val="restart"/>
            <w:tcBorders>
              <w:top w:val="single" w:sz="4" w:space="0" w:color="auto"/>
              <w:left w:val="single" w:sz="4" w:space="0" w:color="auto"/>
              <w:bottom w:val="single" w:sz="4" w:space="0" w:color="auto"/>
              <w:right w:val="single" w:sz="4" w:space="0" w:color="auto"/>
            </w:tcBorders>
            <w:hideMark/>
          </w:tcPr>
          <w:p w14:paraId="2D60D2F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Наименование   муниципальной </w:t>
            </w:r>
            <w:r w:rsidRPr="00C22296">
              <w:rPr>
                <w:rFonts w:ascii="Times New Roman" w:eastAsia="Times New Roman" w:hAnsi="Times New Roman" w:cs="Times New Roman"/>
                <w:sz w:val="24"/>
                <w:szCs w:val="24"/>
              </w:rPr>
              <w:br/>
              <w:t xml:space="preserve">программы, </w:t>
            </w:r>
            <w:proofErr w:type="gramStart"/>
            <w:r w:rsidRPr="00C22296">
              <w:rPr>
                <w:rFonts w:ascii="Times New Roman" w:eastAsia="Times New Roman" w:hAnsi="Times New Roman" w:cs="Times New Roman"/>
                <w:sz w:val="24"/>
                <w:szCs w:val="24"/>
              </w:rPr>
              <w:t xml:space="preserve">подпрограммы,   </w:t>
            </w:r>
            <w:proofErr w:type="gramEnd"/>
            <w:r w:rsidRPr="00C22296">
              <w:rPr>
                <w:rFonts w:ascii="Times New Roman" w:eastAsia="Times New Roman" w:hAnsi="Times New Roman" w:cs="Times New Roman"/>
                <w:sz w:val="24"/>
                <w:szCs w:val="24"/>
              </w:rPr>
              <w:t xml:space="preserve">     </w:t>
            </w:r>
            <w:r w:rsidRPr="00C22296">
              <w:rPr>
                <w:rFonts w:ascii="Times New Roman" w:eastAsia="Times New Roman" w:hAnsi="Times New Roman" w:cs="Times New Roman"/>
                <w:sz w:val="24"/>
                <w:szCs w:val="24"/>
              </w:rPr>
              <w:br/>
              <w:t>отдельного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689632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   Источники     финансирования </w:t>
            </w:r>
          </w:p>
        </w:tc>
        <w:tc>
          <w:tcPr>
            <w:tcW w:w="8930" w:type="dxa"/>
            <w:gridSpan w:val="10"/>
            <w:tcBorders>
              <w:top w:val="single" w:sz="4" w:space="0" w:color="auto"/>
              <w:left w:val="single" w:sz="4" w:space="0" w:color="auto"/>
              <w:bottom w:val="single" w:sz="4" w:space="0" w:color="auto"/>
              <w:right w:val="single" w:sz="4" w:space="0" w:color="auto"/>
            </w:tcBorders>
            <w:hideMark/>
          </w:tcPr>
          <w:p w14:paraId="0FAED0A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      Оценка расходов         </w:t>
            </w:r>
            <w:proofErr w:type="gramStart"/>
            <w:r w:rsidRPr="00C22296">
              <w:rPr>
                <w:rFonts w:ascii="Times New Roman" w:eastAsia="Times New Roman" w:hAnsi="Times New Roman" w:cs="Times New Roman"/>
                <w:sz w:val="24"/>
                <w:szCs w:val="24"/>
              </w:rPr>
              <w:t xml:space="preserve">   (</w:t>
            </w:r>
            <w:proofErr w:type="gramEnd"/>
            <w:r w:rsidRPr="00C22296">
              <w:rPr>
                <w:rFonts w:ascii="Times New Roman" w:eastAsia="Times New Roman" w:hAnsi="Times New Roman" w:cs="Times New Roman"/>
                <w:sz w:val="24"/>
                <w:szCs w:val="24"/>
              </w:rPr>
              <w:t xml:space="preserve">тыс. рублей)        </w:t>
            </w:r>
          </w:p>
        </w:tc>
        <w:tc>
          <w:tcPr>
            <w:tcW w:w="1134" w:type="dxa"/>
            <w:tcBorders>
              <w:top w:val="single" w:sz="4" w:space="0" w:color="auto"/>
              <w:left w:val="single" w:sz="4" w:space="0" w:color="auto"/>
              <w:bottom w:val="nil"/>
              <w:right w:val="single" w:sz="4" w:space="0" w:color="auto"/>
            </w:tcBorders>
            <w:hideMark/>
          </w:tcPr>
          <w:p w14:paraId="4088452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Итого</w:t>
            </w:r>
          </w:p>
        </w:tc>
      </w:tr>
      <w:tr w:rsidR="00C22296" w:rsidRPr="00C22296" w14:paraId="7ECFEFD7" w14:textId="77777777" w:rsidTr="00C22296">
        <w:trPr>
          <w:trHeight w:val="558"/>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9D3C2A5"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4BDF1D97"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7F0831"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14:paraId="296A0D9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2018 год </w:t>
            </w:r>
          </w:p>
        </w:tc>
        <w:tc>
          <w:tcPr>
            <w:tcW w:w="851" w:type="dxa"/>
            <w:tcBorders>
              <w:top w:val="nil"/>
              <w:left w:val="single" w:sz="4" w:space="0" w:color="auto"/>
              <w:bottom w:val="single" w:sz="4" w:space="0" w:color="auto"/>
              <w:right w:val="single" w:sz="4" w:space="0" w:color="auto"/>
            </w:tcBorders>
            <w:hideMark/>
          </w:tcPr>
          <w:p w14:paraId="6497AF1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2019 год    </w:t>
            </w:r>
          </w:p>
        </w:tc>
        <w:tc>
          <w:tcPr>
            <w:tcW w:w="850" w:type="dxa"/>
            <w:tcBorders>
              <w:top w:val="nil"/>
              <w:left w:val="single" w:sz="4" w:space="0" w:color="auto"/>
              <w:bottom w:val="single" w:sz="4" w:space="0" w:color="auto"/>
              <w:right w:val="single" w:sz="4" w:space="0" w:color="auto"/>
            </w:tcBorders>
            <w:hideMark/>
          </w:tcPr>
          <w:p w14:paraId="2A242A3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2020 год    </w:t>
            </w:r>
          </w:p>
        </w:tc>
        <w:tc>
          <w:tcPr>
            <w:tcW w:w="851" w:type="dxa"/>
            <w:tcBorders>
              <w:top w:val="nil"/>
              <w:left w:val="single" w:sz="4" w:space="0" w:color="auto"/>
              <w:bottom w:val="single" w:sz="4" w:space="0" w:color="auto"/>
              <w:right w:val="single" w:sz="4" w:space="0" w:color="auto"/>
            </w:tcBorders>
            <w:hideMark/>
          </w:tcPr>
          <w:p w14:paraId="48756B2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2021 год</w:t>
            </w:r>
          </w:p>
        </w:tc>
        <w:tc>
          <w:tcPr>
            <w:tcW w:w="850" w:type="dxa"/>
            <w:tcBorders>
              <w:top w:val="nil"/>
              <w:left w:val="single" w:sz="4" w:space="0" w:color="auto"/>
              <w:bottom w:val="single" w:sz="4" w:space="0" w:color="auto"/>
              <w:right w:val="single" w:sz="4" w:space="0" w:color="auto"/>
            </w:tcBorders>
            <w:hideMark/>
          </w:tcPr>
          <w:p w14:paraId="5B9CC72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2022 год</w:t>
            </w:r>
          </w:p>
        </w:tc>
        <w:tc>
          <w:tcPr>
            <w:tcW w:w="851" w:type="dxa"/>
            <w:tcBorders>
              <w:top w:val="nil"/>
              <w:left w:val="single" w:sz="4" w:space="0" w:color="auto"/>
              <w:bottom w:val="single" w:sz="4" w:space="0" w:color="auto"/>
              <w:right w:val="single" w:sz="4" w:space="0" w:color="auto"/>
            </w:tcBorders>
            <w:hideMark/>
          </w:tcPr>
          <w:p w14:paraId="28920DE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2023 год</w:t>
            </w:r>
          </w:p>
        </w:tc>
        <w:tc>
          <w:tcPr>
            <w:tcW w:w="992" w:type="dxa"/>
            <w:tcBorders>
              <w:top w:val="nil"/>
              <w:left w:val="single" w:sz="4" w:space="0" w:color="auto"/>
              <w:bottom w:val="single" w:sz="4" w:space="0" w:color="auto"/>
              <w:right w:val="single" w:sz="4" w:space="0" w:color="auto"/>
            </w:tcBorders>
            <w:hideMark/>
          </w:tcPr>
          <w:p w14:paraId="062BF06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2024 год</w:t>
            </w:r>
          </w:p>
        </w:tc>
        <w:tc>
          <w:tcPr>
            <w:tcW w:w="850" w:type="dxa"/>
            <w:tcBorders>
              <w:top w:val="nil"/>
              <w:left w:val="single" w:sz="4" w:space="0" w:color="auto"/>
              <w:bottom w:val="single" w:sz="4" w:space="0" w:color="auto"/>
              <w:right w:val="single" w:sz="4" w:space="0" w:color="auto"/>
            </w:tcBorders>
            <w:hideMark/>
          </w:tcPr>
          <w:p w14:paraId="5EB2233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2025 год</w:t>
            </w:r>
          </w:p>
        </w:tc>
        <w:tc>
          <w:tcPr>
            <w:tcW w:w="993" w:type="dxa"/>
            <w:tcBorders>
              <w:top w:val="nil"/>
              <w:left w:val="single" w:sz="4" w:space="0" w:color="auto"/>
              <w:bottom w:val="single" w:sz="4" w:space="0" w:color="auto"/>
              <w:right w:val="single" w:sz="4" w:space="0" w:color="auto"/>
            </w:tcBorders>
            <w:hideMark/>
          </w:tcPr>
          <w:p w14:paraId="72FEBF1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2026 год</w:t>
            </w:r>
          </w:p>
        </w:tc>
        <w:tc>
          <w:tcPr>
            <w:tcW w:w="992" w:type="dxa"/>
            <w:tcBorders>
              <w:top w:val="nil"/>
              <w:left w:val="single" w:sz="4" w:space="0" w:color="auto"/>
              <w:bottom w:val="single" w:sz="4" w:space="0" w:color="auto"/>
              <w:right w:val="single" w:sz="4" w:space="0" w:color="auto"/>
            </w:tcBorders>
            <w:hideMark/>
          </w:tcPr>
          <w:p w14:paraId="31F6A13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2027 год</w:t>
            </w:r>
          </w:p>
        </w:tc>
        <w:tc>
          <w:tcPr>
            <w:tcW w:w="1134" w:type="dxa"/>
            <w:tcBorders>
              <w:top w:val="nil"/>
              <w:left w:val="single" w:sz="4" w:space="0" w:color="auto"/>
              <w:bottom w:val="single" w:sz="4" w:space="0" w:color="auto"/>
              <w:right w:val="single" w:sz="4" w:space="0" w:color="auto"/>
            </w:tcBorders>
          </w:tcPr>
          <w:p w14:paraId="5D93813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6415585F" w14:textId="77777777" w:rsidTr="00C22296">
        <w:trPr>
          <w:trHeight w:val="400"/>
        </w:trPr>
        <w:tc>
          <w:tcPr>
            <w:tcW w:w="1419" w:type="dxa"/>
            <w:vMerge w:val="restart"/>
            <w:tcBorders>
              <w:top w:val="nil"/>
              <w:left w:val="single" w:sz="4" w:space="0" w:color="auto"/>
              <w:bottom w:val="single" w:sz="4" w:space="0" w:color="auto"/>
              <w:right w:val="single" w:sz="4" w:space="0" w:color="auto"/>
            </w:tcBorders>
            <w:hideMark/>
          </w:tcPr>
          <w:p w14:paraId="0A31106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Муниципальная</w:t>
            </w:r>
            <w:r w:rsidRPr="00C22296">
              <w:rPr>
                <w:rFonts w:ascii="Times New Roman" w:eastAsia="Times New Roman" w:hAnsi="Times New Roman" w:cs="Times New Roman"/>
                <w:sz w:val="24"/>
                <w:szCs w:val="24"/>
              </w:rPr>
              <w:br/>
              <w:t xml:space="preserve">программа      </w:t>
            </w:r>
          </w:p>
        </w:tc>
        <w:tc>
          <w:tcPr>
            <w:tcW w:w="1762" w:type="dxa"/>
            <w:vMerge w:val="restart"/>
            <w:tcBorders>
              <w:top w:val="nil"/>
              <w:left w:val="single" w:sz="4" w:space="0" w:color="auto"/>
              <w:bottom w:val="single" w:sz="4" w:space="0" w:color="auto"/>
              <w:right w:val="single" w:sz="4" w:space="0" w:color="auto"/>
            </w:tcBorders>
            <w:hideMark/>
          </w:tcPr>
          <w:p w14:paraId="174F1EA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«Развитие жилищно-коммунального комплекса на 2018-2027 годы»</w:t>
            </w:r>
          </w:p>
        </w:tc>
        <w:tc>
          <w:tcPr>
            <w:tcW w:w="1701" w:type="dxa"/>
            <w:tcBorders>
              <w:top w:val="nil"/>
              <w:left w:val="single" w:sz="4" w:space="0" w:color="auto"/>
              <w:bottom w:val="single" w:sz="4" w:space="0" w:color="auto"/>
              <w:right w:val="single" w:sz="4" w:space="0" w:color="auto"/>
            </w:tcBorders>
            <w:hideMark/>
          </w:tcPr>
          <w:p w14:paraId="5157C15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всего           </w:t>
            </w:r>
          </w:p>
        </w:tc>
        <w:tc>
          <w:tcPr>
            <w:tcW w:w="850" w:type="dxa"/>
            <w:tcBorders>
              <w:top w:val="nil"/>
              <w:left w:val="single" w:sz="4" w:space="0" w:color="auto"/>
              <w:bottom w:val="single" w:sz="4" w:space="0" w:color="auto"/>
              <w:right w:val="single" w:sz="4" w:space="0" w:color="auto"/>
            </w:tcBorders>
            <w:hideMark/>
          </w:tcPr>
          <w:p w14:paraId="2EA0E3D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24,7</w:t>
            </w:r>
          </w:p>
        </w:tc>
        <w:tc>
          <w:tcPr>
            <w:tcW w:w="851" w:type="dxa"/>
            <w:tcBorders>
              <w:top w:val="nil"/>
              <w:left w:val="single" w:sz="4" w:space="0" w:color="auto"/>
              <w:bottom w:val="single" w:sz="4" w:space="0" w:color="auto"/>
              <w:right w:val="single" w:sz="4" w:space="0" w:color="auto"/>
            </w:tcBorders>
            <w:hideMark/>
          </w:tcPr>
          <w:p w14:paraId="6D50D87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164,1</w:t>
            </w:r>
          </w:p>
        </w:tc>
        <w:tc>
          <w:tcPr>
            <w:tcW w:w="850" w:type="dxa"/>
            <w:tcBorders>
              <w:top w:val="nil"/>
              <w:left w:val="single" w:sz="4" w:space="0" w:color="auto"/>
              <w:bottom w:val="single" w:sz="4" w:space="0" w:color="auto"/>
              <w:right w:val="single" w:sz="4" w:space="0" w:color="auto"/>
            </w:tcBorders>
            <w:hideMark/>
          </w:tcPr>
          <w:p w14:paraId="518E0E2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327,9</w:t>
            </w:r>
          </w:p>
        </w:tc>
        <w:tc>
          <w:tcPr>
            <w:tcW w:w="851" w:type="dxa"/>
            <w:tcBorders>
              <w:top w:val="nil"/>
              <w:left w:val="single" w:sz="4" w:space="0" w:color="auto"/>
              <w:bottom w:val="single" w:sz="4" w:space="0" w:color="auto"/>
              <w:right w:val="single" w:sz="4" w:space="0" w:color="auto"/>
            </w:tcBorders>
            <w:hideMark/>
          </w:tcPr>
          <w:p w14:paraId="51C1A07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55,2</w:t>
            </w:r>
          </w:p>
        </w:tc>
        <w:tc>
          <w:tcPr>
            <w:tcW w:w="850" w:type="dxa"/>
            <w:tcBorders>
              <w:top w:val="nil"/>
              <w:left w:val="single" w:sz="4" w:space="0" w:color="auto"/>
              <w:bottom w:val="single" w:sz="4" w:space="0" w:color="auto"/>
              <w:right w:val="single" w:sz="4" w:space="0" w:color="auto"/>
            </w:tcBorders>
            <w:hideMark/>
          </w:tcPr>
          <w:p w14:paraId="0C350AB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851" w:type="dxa"/>
            <w:tcBorders>
              <w:top w:val="nil"/>
              <w:left w:val="single" w:sz="4" w:space="0" w:color="auto"/>
              <w:bottom w:val="single" w:sz="4" w:space="0" w:color="auto"/>
              <w:right w:val="single" w:sz="4" w:space="0" w:color="auto"/>
            </w:tcBorders>
            <w:hideMark/>
          </w:tcPr>
          <w:p w14:paraId="69E7AA2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888,9</w:t>
            </w:r>
          </w:p>
        </w:tc>
        <w:tc>
          <w:tcPr>
            <w:tcW w:w="992" w:type="dxa"/>
            <w:tcBorders>
              <w:top w:val="nil"/>
              <w:left w:val="single" w:sz="4" w:space="0" w:color="auto"/>
              <w:bottom w:val="single" w:sz="4" w:space="0" w:color="auto"/>
              <w:right w:val="single" w:sz="4" w:space="0" w:color="auto"/>
            </w:tcBorders>
            <w:hideMark/>
          </w:tcPr>
          <w:p w14:paraId="7778489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1875,3</w:t>
            </w:r>
          </w:p>
        </w:tc>
        <w:tc>
          <w:tcPr>
            <w:tcW w:w="850" w:type="dxa"/>
            <w:tcBorders>
              <w:top w:val="nil"/>
              <w:left w:val="single" w:sz="4" w:space="0" w:color="auto"/>
              <w:bottom w:val="single" w:sz="4" w:space="0" w:color="auto"/>
              <w:right w:val="single" w:sz="4" w:space="0" w:color="auto"/>
            </w:tcBorders>
            <w:hideMark/>
          </w:tcPr>
          <w:p w14:paraId="5C85338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1303,8</w:t>
            </w:r>
          </w:p>
        </w:tc>
        <w:tc>
          <w:tcPr>
            <w:tcW w:w="993" w:type="dxa"/>
            <w:tcBorders>
              <w:top w:val="nil"/>
              <w:left w:val="single" w:sz="4" w:space="0" w:color="auto"/>
              <w:bottom w:val="single" w:sz="4" w:space="0" w:color="auto"/>
              <w:right w:val="single" w:sz="4" w:space="0" w:color="auto"/>
            </w:tcBorders>
            <w:hideMark/>
          </w:tcPr>
          <w:p w14:paraId="7D15985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98,8</w:t>
            </w:r>
          </w:p>
        </w:tc>
        <w:tc>
          <w:tcPr>
            <w:tcW w:w="992" w:type="dxa"/>
            <w:tcBorders>
              <w:top w:val="nil"/>
              <w:left w:val="single" w:sz="4" w:space="0" w:color="auto"/>
              <w:bottom w:val="single" w:sz="4" w:space="0" w:color="auto"/>
              <w:right w:val="single" w:sz="4" w:space="0" w:color="auto"/>
            </w:tcBorders>
            <w:hideMark/>
          </w:tcPr>
          <w:p w14:paraId="4081BEC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98,8</w:t>
            </w:r>
          </w:p>
        </w:tc>
        <w:tc>
          <w:tcPr>
            <w:tcW w:w="1134" w:type="dxa"/>
            <w:tcBorders>
              <w:top w:val="nil"/>
              <w:left w:val="single" w:sz="4" w:space="0" w:color="auto"/>
              <w:bottom w:val="single" w:sz="4" w:space="0" w:color="auto"/>
              <w:right w:val="single" w:sz="4" w:space="0" w:color="auto"/>
            </w:tcBorders>
            <w:hideMark/>
          </w:tcPr>
          <w:p w14:paraId="4C7FF63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4914,5</w:t>
            </w:r>
          </w:p>
        </w:tc>
      </w:tr>
      <w:tr w:rsidR="00C22296" w:rsidRPr="00C22296" w14:paraId="32FF3A7E" w14:textId="77777777" w:rsidTr="00C22296">
        <w:trPr>
          <w:trHeight w:val="600"/>
        </w:trPr>
        <w:tc>
          <w:tcPr>
            <w:tcW w:w="1419" w:type="dxa"/>
            <w:vMerge/>
            <w:tcBorders>
              <w:top w:val="nil"/>
              <w:left w:val="single" w:sz="4" w:space="0" w:color="auto"/>
              <w:bottom w:val="single" w:sz="4" w:space="0" w:color="auto"/>
              <w:right w:val="single" w:sz="4" w:space="0" w:color="auto"/>
            </w:tcBorders>
            <w:vAlign w:val="center"/>
            <w:hideMark/>
          </w:tcPr>
          <w:p w14:paraId="21EC1DCA"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7A3F89B9"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7293790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1E965D3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09826A2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6B2E76D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7090E8F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02456E9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3CB09F9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5EE79D6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768D793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2C6F164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3CB78F8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14:paraId="6909AB5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16481329" w14:textId="77777777" w:rsidTr="00C22296">
        <w:trPr>
          <w:trHeight w:val="400"/>
        </w:trPr>
        <w:tc>
          <w:tcPr>
            <w:tcW w:w="1419" w:type="dxa"/>
            <w:vMerge/>
            <w:tcBorders>
              <w:top w:val="nil"/>
              <w:left w:val="single" w:sz="4" w:space="0" w:color="auto"/>
              <w:bottom w:val="single" w:sz="4" w:space="0" w:color="auto"/>
              <w:right w:val="single" w:sz="4" w:space="0" w:color="auto"/>
            </w:tcBorders>
            <w:vAlign w:val="center"/>
            <w:hideMark/>
          </w:tcPr>
          <w:p w14:paraId="0473C05B"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67A70898"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0E01AF8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областной бюджет</w:t>
            </w:r>
          </w:p>
        </w:tc>
        <w:tc>
          <w:tcPr>
            <w:tcW w:w="850" w:type="dxa"/>
            <w:tcBorders>
              <w:top w:val="nil"/>
              <w:left w:val="single" w:sz="4" w:space="0" w:color="auto"/>
              <w:bottom w:val="single" w:sz="4" w:space="0" w:color="auto"/>
              <w:right w:val="single" w:sz="4" w:space="0" w:color="auto"/>
            </w:tcBorders>
          </w:tcPr>
          <w:p w14:paraId="71B673C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7F846E8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1692591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076F910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5E1CA28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14:paraId="0B94B43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683,0</w:t>
            </w:r>
          </w:p>
        </w:tc>
        <w:tc>
          <w:tcPr>
            <w:tcW w:w="992" w:type="dxa"/>
            <w:tcBorders>
              <w:top w:val="nil"/>
              <w:left w:val="single" w:sz="4" w:space="0" w:color="auto"/>
              <w:bottom w:val="single" w:sz="4" w:space="0" w:color="auto"/>
              <w:right w:val="single" w:sz="4" w:space="0" w:color="auto"/>
            </w:tcBorders>
            <w:hideMark/>
          </w:tcPr>
          <w:p w14:paraId="62D3912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1274,2</w:t>
            </w:r>
          </w:p>
        </w:tc>
        <w:tc>
          <w:tcPr>
            <w:tcW w:w="850" w:type="dxa"/>
            <w:tcBorders>
              <w:top w:val="nil"/>
              <w:left w:val="single" w:sz="4" w:space="0" w:color="auto"/>
              <w:bottom w:val="single" w:sz="4" w:space="0" w:color="auto"/>
              <w:right w:val="single" w:sz="4" w:space="0" w:color="auto"/>
            </w:tcBorders>
            <w:hideMark/>
          </w:tcPr>
          <w:p w14:paraId="69737A5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730,9</w:t>
            </w:r>
          </w:p>
        </w:tc>
        <w:tc>
          <w:tcPr>
            <w:tcW w:w="993" w:type="dxa"/>
            <w:tcBorders>
              <w:top w:val="nil"/>
              <w:left w:val="single" w:sz="4" w:space="0" w:color="auto"/>
              <w:bottom w:val="single" w:sz="4" w:space="0" w:color="auto"/>
              <w:right w:val="single" w:sz="4" w:space="0" w:color="auto"/>
            </w:tcBorders>
            <w:hideMark/>
          </w:tcPr>
          <w:p w14:paraId="0E28AC1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21,8</w:t>
            </w:r>
          </w:p>
        </w:tc>
        <w:tc>
          <w:tcPr>
            <w:tcW w:w="992" w:type="dxa"/>
            <w:tcBorders>
              <w:top w:val="nil"/>
              <w:left w:val="single" w:sz="4" w:space="0" w:color="auto"/>
              <w:bottom w:val="single" w:sz="4" w:space="0" w:color="auto"/>
              <w:right w:val="single" w:sz="4" w:space="0" w:color="auto"/>
            </w:tcBorders>
            <w:hideMark/>
          </w:tcPr>
          <w:p w14:paraId="495F352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21,8</w:t>
            </w:r>
          </w:p>
        </w:tc>
        <w:tc>
          <w:tcPr>
            <w:tcW w:w="1134" w:type="dxa"/>
            <w:tcBorders>
              <w:top w:val="nil"/>
              <w:left w:val="single" w:sz="4" w:space="0" w:color="auto"/>
              <w:bottom w:val="single" w:sz="4" w:space="0" w:color="auto"/>
              <w:right w:val="single" w:sz="4" w:space="0" w:color="auto"/>
            </w:tcBorders>
            <w:hideMark/>
          </w:tcPr>
          <w:p w14:paraId="64867BC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2731,7</w:t>
            </w:r>
          </w:p>
        </w:tc>
      </w:tr>
      <w:tr w:rsidR="00C22296" w:rsidRPr="00C22296" w14:paraId="494823BF" w14:textId="77777777" w:rsidTr="00C22296">
        <w:trPr>
          <w:trHeight w:val="400"/>
        </w:trPr>
        <w:tc>
          <w:tcPr>
            <w:tcW w:w="1419" w:type="dxa"/>
            <w:vMerge/>
            <w:tcBorders>
              <w:top w:val="nil"/>
              <w:left w:val="single" w:sz="4" w:space="0" w:color="auto"/>
              <w:bottom w:val="single" w:sz="4" w:space="0" w:color="auto"/>
              <w:right w:val="single" w:sz="4" w:space="0" w:color="auto"/>
            </w:tcBorders>
            <w:vAlign w:val="center"/>
            <w:hideMark/>
          </w:tcPr>
          <w:p w14:paraId="6613BB66"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1E09180A"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5DEC054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местный бюджет  </w:t>
            </w:r>
          </w:p>
        </w:tc>
        <w:tc>
          <w:tcPr>
            <w:tcW w:w="850" w:type="dxa"/>
            <w:tcBorders>
              <w:top w:val="nil"/>
              <w:left w:val="single" w:sz="4" w:space="0" w:color="auto"/>
              <w:bottom w:val="single" w:sz="4" w:space="0" w:color="auto"/>
              <w:right w:val="single" w:sz="4" w:space="0" w:color="auto"/>
            </w:tcBorders>
            <w:hideMark/>
          </w:tcPr>
          <w:p w14:paraId="429295B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24,7</w:t>
            </w:r>
          </w:p>
        </w:tc>
        <w:tc>
          <w:tcPr>
            <w:tcW w:w="851" w:type="dxa"/>
            <w:tcBorders>
              <w:top w:val="nil"/>
              <w:left w:val="single" w:sz="4" w:space="0" w:color="auto"/>
              <w:bottom w:val="single" w:sz="4" w:space="0" w:color="auto"/>
              <w:right w:val="single" w:sz="4" w:space="0" w:color="auto"/>
            </w:tcBorders>
            <w:hideMark/>
          </w:tcPr>
          <w:p w14:paraId="0C862DB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164,1</w:t>
            </w:r>
          </w:p>
        </w:tc>
        <w:tc>
          <w:tcPr>
            <w:tcW w:w="850" w:type="dxa"/>
            <w:tcBorders>
              <w:top w:val="nil"/>
              <w:left w:val="single" w:sz="4" w:space="0" w:color="auto"/>
              <w:bottom w:val="single" w:sz="4" w:space="0" w:color="auto"/>
              <w:right w:val="single" w:sz="4" w:space="0" w:color="auto"/>
            </w:tcBorders>
            <w:hideMark/>
          </w:tcPr>
          <w:p w14:paraId="129409E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327,9</w:t>
            </w:r>
          </w:p>
        </w:tc>
        <w:tc>
          <w:tcPr>
            <w:tcW w:w="851" w:type="dxa"/>
            <w:tcBorders>
              <w:top w:val="nil"/>
              <w:left w:val="single" w:sz="4" w:space="0" w:color="auto"/>
              <w:bottom w:val="single" w:sz="4" w:space="0" w:color="auto"/>
              <w:right w:val="single" w:sz="4" w:space="0" w:color="auto"/>
            </w:tcBorders>
            <w:hideMark/>
          </w:tcPr>
          <w:p w14:paraId="544D205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55,2</w:t>
            </w:r>
          </w:p>
        </w:tc>
        <w:tc>
          <w:tcPr>
            <w:tcW w:w="850" w:type="dxa"/>
            <w:tcBorders>
              <w:top w:val="nil"/>
              <w:left w:val="single" w:sz="4" w:space="0" w:color="auto"/>
              <w:bottom w:val="single" w:sz="4" w:space="0" w:color="auto"/>
              <w:right w:val="single" w:sz="4" w:space="0" w:color="auto"/>
            </w:tcBorders>
            <w:hideMark/>
          </w:tcPr>
          <w:p w14:paraId="2DDE644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851" w:type="dxa"/>
            <w:tcBorders>
              <w:top w:val="nil"/>
              <w:left w:val="single" w:sz="4" w:space="0" w:color="auto"/>
              <w:bottom w:val="single" w:sz="4" w:space="0" w:color="auto"/>
              <w:right w:val="single" w:sz="4" w:space="0" w:color="auto"/>
            </w:tcBorders>
            <w:hideMark/>
          </w:tcPr>
          <w:p w14:paraId="47B9B3E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205,9</w:t>
            </w:r>
          </w:p>
        </w:tc>
        <w:tc>
          <w:tcPr>
            <w:tcW w:w="992" w:type="dxa"/>
            <w:tcBorders>
              <w:top w:val="nil"/>
              <w:left w:val="single" w:sz="4" w:space="0" w:color="auto"/>
              <w:bottom w:val="single" w:sz="4" w:space="0" w:color="auto"/>
              <w:right w:val="single" w:sz="4" w:space="0" w:color="auto"/>
            </w:tcBorders>
            <w:hideMark/>
          </w:tcPr>
          <w:p w14:paraId="3A36D8D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321,1</w:t>
            </w:r>
          </w:p>
        </w:tc>
        <w:tc>
          <w:tcPr>
            <w:tcW w:w="850" w:type="dxa"/>
            <w:tcBorders>
              <w:top w:val="nil"/>
              <w:left w:val="single" w:sz="4" w:space="0" w:color="auto"/>
              <w:bottom w:val="single" w:sz="4" w:space="0" w:color="auto"/>
              <w:right w:val="single" w:sz="4" w:space="0" w:color="auto"/>
            </w:tcBorders>
            <w:hideMark/>
          </w:tcPr>
          <w:p w14:paraId="652A887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375,9</w:t>
            </w:r>
          </w:p>
        </w:tc>
        <w:tc>
          <w:tcPr>
            <w:tcW w:w="993" w:type="dxa"/>
            <w:tcBorders>
              <w:top w:val="nil"/>
              <w:left w:val="single" w:sz="4" w:space="0" w:color="auto"/>
              <w:bottom w:val="single" w:sz="4" w:space="0" w:color="auto"/>
              <w:right w:val="single" w:sz="4" w:space="0" w:color="auto"/>
            </w:tcBorders>
            <w:hideMark/>
          </w:tcPr>
          <w:p w14:paraId="2BC2834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992" w:type="dxa"/>
            <w:tcBorders>
              <w:top w:val="nil"/>
              <w:left w:val="single" w:sz="4" w:space="0" w:color="auto"/>
              <w:bottom w:val="single" w:sz="4" w:space="0" w:color="auto"/>
              <w:right w:val="single" w:sz="4" w:space="0" w:color="auto"/>
            </w:tcBorders>
            <w:hideMark/>
          </w:tcPr>
          <w:p w14:paraId="6032A47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1134" w:type="dxa"/>
            <w:tcBorders>
              <w:top w:val="nil"/>
              <w:left w:val="single" w:sz="4" w:space="0" w:color="auto"/>
              <w:bottom w:val="single" w:sz="4" w:space="0" w:color="auto"/>
              <w:right w:val="single" w:sz="4" w:space="0" w:color="auto"/>
            </w:tcBorders>
            <w:hideMark/>
          </w:tcPr>
          <w:p w14:paraId="11DC3E2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1705,8</w:t>
            </w:r>
          </w:p>
        </w:tc>
      </w:tr>
      <w:tr w:rsidR="00C22296" w:rsidRPr="00C22296" w14:paraId="6871B1E6" w14:textId="77777777" w:rsidTr="00C22296">
        <w:trPr>
          <w:trHeight w:val="600"/>
        </w:trPr>
        <w:tc>
          <w:tcPr>
            <w:tcW w:w="1419" w:type="dxa"/>
            <w:vMerge/>
            <w:tcBorders>
              <w:top w:val="nil"/>
              <w:left w:val="single" w:sz="4" w:space="0" w:color="auto"/>
              <w:bottom w:val="single" w:sz="4" w:space="0" w:color="auto"/>
              <w:right w:val="single" w:sz="4" w:space="0" w:color="auto"/>
            </w:tcBorders>
            <w:vAlign w:val="center"/>
            <w:hideMark/>
          </w:tcPr>
          <w:p w14:paraId="6F903338"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0A09ED93"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39EBC83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56BC49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32617E9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6142475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46B892D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31E592E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4F41711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hideMark/>
          </w:tcPr>
          <w:p w14:paraId="1C9D9DD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280,0</w:t>
            </w:r>
          </w:p>
        </w:tc>
        <w:tc>
          <w:tcPr>
            <w:tcW w:w="850" w:type="dxa"/>
            <w:tcBorders>
              <w:top w:val="nil"/>
              <w:left w:val="single" w:sz="4" w:space="0" w:color="auto"/>
              <w:bottom w:val="single" w:sz="4" w:space="0" w:color="auto"/>
              <w:right w:val="single" w:sz="4" w:space="0" w:color="auto"/>
            </w:tcBorders>
            <w:hideMark/>
          </w:tcPr>
          <w:p w14:paraId="65BDD47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197,0</w:t>
            </w:r>
          </w:p>
        </w:tc>
        <w:tc>
          <w:tcPr>
            <w:tcW w:w="993" w:type="dxa"/>
            <w:tcBorders>
              <w:top w:val="nil"/>
              <w:left w:val="single" w:sz="4" w:space="0" w:color="auto"/>
              <w:bottom w:val="single" w:sz="4" w:space="0" w:color="auto"/>
              <w:right w:val="single" w:sz="4" w:space="0" w:color="auto"/>
            </w:tcBorders>
          </w:tcPr>
          <w:p w14:paraId="3E8CC76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39C9882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hideMark/>
          </w:tcPr>
          <w:p w14:paraId="0379886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477,0</w:t>
            </w:r>
          </w:p>
        </w:tc>
      </w:tr>
      <w:tr w:rsidR="00C22296" w:rsidRPr="00C22296" w14:paraId="18DD5928" w14:textId="77777777" w:rsidTr="00C22296">
        <w:trPr>
          <w:trHeight w:val="400"/>
        </w:trPr>
        <w:tc>
          <w:tcPr>
            <w:tcW w:w="1419" w:type="dxa"/>
            <w:vMerge w:val="restart"/>
            <w:tcBorders>
              <w:top w:val="nil"/>
              <w:left w:val="single" w:sz="4" w:space="0" w:color="auto"/>
              <w:bottom w:val="single" w:sz="4" w:space="0" w:color="auto"/>
              <w:right w:val="single" w:sz="4" w:space="0" w:color="auto"/>
            </w:tcBorders>
            <w:hideMark/>
          </w:tcPr>
          <w:p w14:paraId="6CC2BB6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Отдельное      мероприятие    </w:t>
            </w:r>
          </w:p>
        </w:tc>
        <w:tc>
          <w:tcPr>
            <w:tcW w:w="1762" w:type="dxa"/>
            <w:vMerge w:val="restart"/>
            <w:tcBorders>
              <w:top w:val="nil"/>
              <w:left w:val="single" w:sz="4" w:space="0" w:color="auto"/>
              <w:bottom w:val="single" w:sz="4" w:space="0" w:color="auto"/>
              <w:right w:val="single" w:sz="4" w:space="0" w:color="auto"/>
            </w:tcBorders>
            <w:hideMark/>
          </w:tcPr>
          <w:p w14:paraId="059BC85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Благоустройство</w:t>
            </w:r>
          </w:p>
        </w:tc>
        <w:tc>
          <w:tcPr>
            <w:tcW w:w="1701" w:type="dxa"/>
            <w:tcBorders>
              <w:top w:val="nil"/>
              <w:left w:val="single" w:sz="4" w:space="0" w:color="auto"/>
              <w:bottom w:val="single" w:sz="4" w:space="0" w:color="auto"/>
              <w:right w:val="single" w:sz="4" w:space="0" w:color="auto"/>
            </w:tcBorders>
            <w:hideMark/>
          </w:tcPr>
          <w:p w14:paraId="44608EF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всего           </w:t>
            </w:r>
          </w:p>
        </w:tc>
        <w:tc>
          <w:tcPr>
            <w:tcW w:w="850" w:type="dxa"/>
            <w:tcBorders>
              <w:top w:val="nil"/>
              <w:left w:val="single" w:sz="4" w:space="0" w:color="auto"/>
              <w:bottom w:val="single" w:sz="4" w:space="0" w:color="auto"/>
              <w:right w:val="single" w:sz="4" w:space="0" w:color="auto"/>
            </w:tcBorders>
            <w:hideMark/>
          </w:tcPr>
          <w:p w14:paraId="475859E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24,7</w:t>
            </w:r>
          </w:p>
        </w:tc>
        <w:tc>
          <w:tcPr>
            <w:tcW w:w="851" w:type="dxa"/>
            <w:tcBorders>
              <w:top w:val="nil"/>
              <w:left w:val="single" w:sz="4" w:space="0" w:color="auto"/>
              <w:bottom w:val="single" w:sz="4" w:space="0" w:color="auto"/>
              <w:right w:val="single" w:sz="4" w:space="0" w:color="auto"/>
            </w:tcBorders>
            <w:hideMark/>
          </w:tcPr>
          <w:p w14:paraId="237E3FD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164,1</w:t>
            </w:r>
          </w:p>
        </w:tc>
        <w:tc>
          <w:tcPr>
            <w:tcW w:w="850" w:type="dxa"/>
            <w:tcBorders>
              <w:top w:val="nil"/>
              <w:left w:val="single" w:sz="4" w:space="0" w:color="auto"/>
              <w:bottom w:val="single" w:sz="4" w:space="0" w:color="auto"/>
              <w:right w:val="single" w:sz="4" w:space="0" w:color="auto"/>
            </w:tcBorders>
            <w:hideMark/>
          </w:tcPr>
          <w:p w14:paraId="3D64398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327,9</w:t>
            </w:r>
          </w:p>
        </w:tc>
        <w:tc>
          <w:tcPr>
            <w:tcW w:w="851" w:type="dxa"/>
            <w:tcBorders>
              <w:top w:val="nil"/>
              <w:left w:val="single" w:sz="4" w:space="0" w:color="auto"/>
              <w:bottom w:val="single" w:sz="4" w:space="0" w:color="auto"/>
              <w:right w:val="single" w:sz="4" w:space="0" w:color="auto"/>
            </w:tcBorders>
            <w:hideMark/>
          </w:tcPr>
          <w:p w14:paraId="48FEE34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55,2</w:t>
            </w:r>
          </w:p>
        </w:tc>
        <w:tc>
          <w:tcPr>
            <w:tcW w:w="850" w:type="dxa"/>
            <w:tcBorders>
              <w:top w:val="nil"/>
              <w:left w:val="single" w:sz="4" w:space="0" w:color="auto"/>
              <w:bottom w:val="single" w:sz="4" w:space="0" w:color="auto"/>
              <w:right w:val="single" w:sz="4" w:space="0" w:color="auto"/>
            </w:tcBorders>
            <w:hideMark/>
          </w:tcPr>
          <w:p w14:paraId="756102D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851" w:type="dxa"/>
            <w:tcBorders>
              <w:top w:val="nil"/>
              <w:left w:val="single" w:sz="4" w:space="0" w:color="auto"/>
              <w:bottom w:val="single" w:sz="4" w:space="0" w:color="auto"/>
              <w:right w:val="single" w:sz="4" w:space="0" w:color="auto"/>
            </w:tcBorders>
            <w:hideMark/>
          </w:tcPr>
          <w:p w14:paraId="25B6BDD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130,9</w:t>
            </w:r>
          </w:p>
        </w:tc>
        <w:tc>
          <w:tcPr>
            <w:tcW w:w="992" w:type="dxa"/>
            <w:tcBorders>
              <w:top w:val="nil"/>
              <w:left w:val="single" w:sz="4" w:space="0" w:color="auto"/>
              <w:bottom w:val="single" w:sz="4" w:space="0" w:color="auto"/>
              <w:right w:val="single" w:sz="4" w:space="0" w:color="auto"/>
            </w:tcBorders>
            <w:hideMark/>
          </w:tcPr>
          <w:p w14:paraId="6E9E6CF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36,0</w:t>
            </w:r>
          </w:p>
        </w:tc>
        <w:tc>
          <w:tcPr>
            <w:tcW w:w="850" w:type="dxa"/>
            <w:tcBorders>
              <w:top w:val="nil"/>
              <w:left w:val="single" w:sz="4" w:space="0" w:color="auto"/>
              <w:bottom w:val="single" w:sz="4" w:space="0" w:color="auto"/>
              <w:right w:val="single" w:sz="4" w:space="0" w:color="auto"/>
            </w:tcBorders>
            <w:hideMark/>
          </w:tcPr>
          <w:p w14:paraId="4EC7744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110,37</w:t>
            </w:r>
          </w:p>
        </w:tc>
        <w:tc>
          <w:tcPr>
            <w:tcW w:w="993" w:type="dxa"/>
            <w:tcBorders>
              <w:top w:val="nil"/>
              <w:left w:val="single" w:sz="4" w:space="0" w:color="auto"/>
              <w:bottom w:val="single" w:sz="4" w:space="0" w:color="auto"/>
              <w:right w:val="single" w:sz="4" w:space="0" w:color="auto"/>
            </w:tcBorders>
            <w:hideMark/>
          </w:tcPr>
          <w:p w14:paraId="54C5CB3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992" w:type="dxa"/>
            <w:tcBorders>
              <w:top w:val="nil"/>
              <w:left w:val="single" w:sz="4" w:space="0" w:color="auto"/>
              <w:bottom w:val="single" w:sz="4" w:space="0" w:color="auto"/>
              <w:right w:val="single" w:sz="4" w:space="0" w:color="auto"/>
            </w:tcBorders>
            <w:hideMark/>
          </w:tcPr>
          <w:p w14:paraId="431313D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1134" w:type="dxa"/>
            <w:tcBorders>
              <w:top w:val="nil"/>
              <w:left w:val="single" w:sz="4" w:space="0" w:color="auto"/>
              <w:bottom w:val="single" w:sz="4" w:space="0" w:color="auto"/>
              <w:right w:val="single" w:sz="4" w:space="0" w:color="auto"/>
            </w:tcBorders>
            <w:hideMark/>
          </w:tcPr>
          <w:p w14:paraId="4DED04C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1046,8</w:t>
            </w:r>
          </w:p>
        </w:tc>
      </w:tr>
      <w:tr w:rsidR="00C22296" w:rsidRPr="00C22296" w14:paraId="72FC5882" w14:textId="77777777" w:rsidTr="00C22296">
        <w:trPr>
          <w:trHeight w:val="600"/>
        </w:trPr>
        <w:tc>
          <w:tcPr>
            <w:tcW w:w="1419" w:type="dxa"/>
            <w:vMerge/>
            <w:tcBorders>
              <w:top w:val="nil"/>
              <w:left w:val="single" w:sz="4" w:space="0" w:color="auto"/>
              <w:bottom w:val="single" w:sz="4" w:space="0" w:color="auto"/>
              <w:right w:val="single" w:sz="4" w:space="0" w:color="auto"/>
            </w:tcBorders>
            <w:vAlign w:val="center"/>
            <w:hideMark/>
          </w:tcPr>
          <w:p w14:paraId="7EB2079A"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0EDAA85E"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7579D6B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5E2F300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5351643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747E614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2F65DB3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7196EC3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45F219F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73DB9E0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4B4974D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5C13317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675E981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14:paraId="32FEC5F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0F8F5B22" w14:textId="77777777" w:rsidTr="00C22296">
        <w:trPr>
          <w:trHeight w:val="400"/>
        </w:trPr>
        <w:tc>
          <w:tcPr>
            <w:tcW w:w="1419" w:type="dxa"/>
            <w:vMerge/>
            <w:tcBorders>
              <w:top w:val="nil"/>
              <w:left w:val="single" w:sz="4" w:space="0" w:color="auto"/>
              <w:bottom w:val="single" w:sz="4" w:space="0" w:color="auto"/>
              <w:right w:val="single" w:sz="4" w:space="0" w:color="auto"/>
            </w:tcBorders>
            <w:vAlign w:val="center"/>
            <w:hideMark/>
          </w:tcPr>
          <w:p w14:paraId="55DC68A3"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03A72756"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3E9CB3D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областной бюджет</w:t>
            </w:r>
          </w:p>
        </w:tc>
        <w:tc>
          <w:tcPr>
            <w:tcW w:w="850" w:type="dxa"/>
            <w:tcBorders>
              <w:top w:val="nil"/>
              <w:left w:val="single" w:sz="4" w:space="0" w:color="auto"/>
              <w:bottom w:val="single" w:sz="4" w:space="0" w:color="auto"/>
              <w:right w:val="single" w:sz="4" w:space="0" w:color="auto"/>
            </w:tcBorders>
          </w:tcPr>
          <w:p w14:paraId="1CACB97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2952F89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6F16CEA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5903DAA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03E812D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7926566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4ECCB68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1E82690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0C03F62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0F0804E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14:paraId="41AFC7C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5955B95E" w14:textId="77777777" w:rsidTr="00C22296">
        <w:trPr>
          <w:trHeight w:val="400"/>
        </w:trPr>
        <w:tc>
          <w:tcPr>
            <w:tcW w:w="1419" w:type="dxa"/>
            <w:vMerge/>
            <w:tcBorders>
              <w:top w:val="nil"/>
              <w:left w:val="single" w:sz="4" w:space="0" w:color="auto"/>
              <w:bottom w:val="single" w:sz="4" w:space="0" w:color="auto"/>
              <w:right w:val="single" w:sz="4" w:space="0" w:color="auto"/>
            </w:tcBorders>
            <w:vAlign w:val="center"/>
            <w:hideMark/>
          </w:tcPr>
          <w:p w14:paraId="09A7F249"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0B068036"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1371591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местный бюджет</w:t>
            </w:r>
          </w:p>
        </w:tc>
        <w:tc>
          <w:tcPr>
            <w:tcW w:w="850" w:type="dxa"/>
            <w:tcBorders>
              <w:top w:val="nil"/>
              <w:left w:val="single" w:sz="4" w:space="0" w:color="auto"/>
              <w:bottom w:val="single" w:sz="4" w:space="0" w:color="auto"/>
              <w:right w:val="single" w:sz="4" w:space="0" w:color="auto"/>
            </w:tcBorders>
            <w:hideMark/>
          </w:tcPr>
          <w:p w14:paraId="7E74313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24,7</w:t>
            </w:r>
          </w:p>
        </w:tc>
        <w:tc>
          <w:tcPr>
            <w:tcW w:w="851" w:type="dxa"/>
            <w:tcBorders>
              <w:top w:val="nil"/>
              <w:left w:val="single" w:sz="4" w:space="0" w:color="auto"/>
              <w:bottom w:val="single" w:sz="4" w:space="0" w:color="auto"/>
              <w:right w:val="single" w:sz="4" w:space="0" w:color="auto"/>
            </w:tcBorders>
            <w:hideMark/>
          </w:tcPr>
          <w:p w14:paraId="4A90944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164,1</w:t>
            </w:r>
          </w:p>
        </w:tc>
        <w:tc>
          <w:tcPr>
            <w:tcW w:w="850" w:type="dxa"/>
            <w:tcBorders>
              <w:top w:val="nil"/>
              <w:left w:val="single" w:sz="4" w:space="0" w:color="auto"/>
              <w:bottom w:val="single" w:sz="4" w:space="0" w:color="auto"/>
              <w:right w:val="single" w:sz="4" w:space="0" w:color="auto"/>
            </w:tcBorders>
            <w:hideMark/>
          </w:tcPr>
          <w:p w14:paraId="279508F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327,9</w:t>
            </w:r>
          </w:p>
        </w:tc>
        <w:tc>
          <w:tcPr>
            <w:tcW w:w="851" w:type="dxa"/>
            <w:tcBorders>
              <w:top w:val="nil"/>
              <w:left w:val="single" w:sz="4" w:space="0" w:color="auto"/>
              <w:bottom w:val="single" w:sz="4" w:space="0" w:color="auto"/>
              <w:right w:val="single" w:sz="4" w:space="0" w:color="auto"/>
            </w:tcBorders>
            <w:hideMark/>
          </w:tcPr>
          <w:p w14:paraId="1B86974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55,2</w:t>
            </w:r>
          </w:p>
        </w:tc>
        <w:tc>
          <w:tcPr>
            <w:tcW w:w="850" w:type="dxa"/>
            <w:tcBorders>
              <w:top w:val="nil"/>
              <w:left w:val="single" w:sz="4" w:space="0" w:color="auto"/>
              <w:bottom w:val="single" w:sz="4" w:space="0" w:color="auto"/>
              <w:right w:val="single" w:sz="4" w:space="0" w:color="auto"/>
            </w:tcBorders>
            <w:hideMark/>
          </w:tcPr>
          <w:p w14:paraId="1566F9B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851" w:type="dxa"/>
            <w:tcBorders>
              <w:top w:val="nil"/>
              <w:left w:val="single" w:sz="4" w:space="0" w:color="auto"/>
              <w:bottom w:val="single" w:sz="4" w:space="0" w:color="auto"/>
              <w:right w:val="single" w:sz="4" w:space="0" w:color="auto"/>
            </w:tcBorders>
            <w:hideMark/>
          </w:tcPr>
          <w:p w14:paraId="2A873A7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130,9</w:t>
            </w:r>
          </w:p>
        </w:tc>
        <w:tc>
          <w:tcPr>
            <w:tcW w:w="992" w:type="dxa"/>
            <w:tcBorders>
              <w:top w:val="nil"/>
              <w:left w:val="single" w:sz="4" w:space="0" w:color="auto"/>
              <w:bottom w:val="single" w:sz="4" w:space="0" w:color="auto"/>
              <w:right w:val="single" w:sz="4" w:space="0" w:color="auto"/>
            </w:tcBorders>
            <w:hideMark/>
          </w:tcPr>
          <w:p w14:paraId="20DB0EF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36,0</w:t>
            </w:r>
          </w:p>
        </w:tc>
        <w:tc>
          <w:tcPr>
            <w:tcW w:w="850" w:type="dxa"/>
            <w:tcBorders>
              <w:top w:val="nil"/>
              <w:left w:val="single" w:sz="4" w:space="0" w:color="auto"/>
              <w:bottom w:val="single" w:sz="4" w:space="0" w:color="auto"/>
              <w:right w:val="single" w:sz="4" w:space="0" w:color="auto"/>
            </w:tcBorders>
            <w:hideMark/>
          </w:tcPr>
          <w:p w14:paraId="0EDB1AB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110,37</w:t>
            </w:r>
          </w:p>
        </w:tc>
        <w:tc>
          <w:tcPr>
            <w:tcW w:w="993" w:type="dxa"/>
            <w:tcBorders>
              <w:top w:val="nil"/>
              <w:left w:val="single" w:sz="4" w:space="0" w:color="auto"/>
              <w:bottom w:val="single" w:sz="4" w:space="0" w:color="auto"/>
              <w:right w:val="single" w:sz="4" w:space="0" w:color="auto"/>
            </w:tcBorders>
            <w:hideMark/>
          </w:tcPr>
          <w:p w14:paraId="069C9C4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992" w:type="dxa"/>
            <w:tcBorders>
              <w:top w:val="nil"/>
              <w:left w:val="single" w:sz="4" w:space="0" w:color="auto"/>
              <w:bottom w:val="single" w:sz="4" w:space="0" w:color="auto"/>
              <w:right w:val="single" w:sz="4" w:space="0" w:color="auto"/>
            </w:tcBorders>
            <w:hideMark/>
          </w:tcPr>
          <w:p w14:paraId="4124E3D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77,0</w:t>
            </w:r>
          </w:p>
        </w:tc>
        <w:tc>
          <w:tcPr>
            <w:tcW w:w="1134" w:type="dxa"/>
            <w:tcBorders>
              <w:top w:val="nil"/>
              <w:left w:val="single" w:sz="4" w:space="0" w:color="auto"/>
              <w:bottom w:val="single" w:sz="4" w:space="0" w:color="auto"/>
              <w:right w:val="single" w:sz="4" w:space="0" w:color="auto"/>
            </w:tcBorders>
            <w:hideMark/>
          </w:tcPr>
          <w:p w14:paraId="3F451C2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1046,8</w:t>
            </w:r>
          </w:p>
        </w:tc>
      </w:tr>
      <w:tr w:rsidR="00C22296" w:rsidRPr="00C22296" w14:paraId="0CA182DF" w14:textId="77777777" w:rsidTr="00C22296">
        <w:trPr>
          <w:trHeight w:val="555"/>
        </w:trPr>
        <w:tc>
          <w:tcPr>
            <w:tcW w:w="1419" w:type="dxa"/>
            <w:vMerge/>
            <w:tcBorders>
              <w:top w:val="nil"/>
              <w:left w:val="single" w:sz="4" w:space="0" w:color="auto"/>
              <w:bottom w:val="single" w:sz="4" w:space="0" w:color="auto"/>
              <w:right w:val="single" w:sz="4" w:space="0" w:color="auto"/>
            </w:tcBorders>
            <w:vAlign w:val="center"/>
            <w:hideMark/>
          </w:tcPr>
          <w:p w14:paraId="48B523A3"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nil"/>
              <w:left w:val="single" w:sz="4" w:space="0" w:color="auto"/>
              <w:bottom w:val="single" w:sz="4" w:space="0" w:color="auto"/>
              <w:right w:val="single" w:sz="4" w:space="0" w:color="auto"/>
            </w:tcBorders>
            <w:vAlign w:val="center"/>
            <w:hideMark/>
          </w:tcPr>
          <w:p w14:paraId="682511E8"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712CEE7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внебюджетные источники</w:t>
            </w:r>
          </w:p>
        </w:tc>
        <w:tc>
          <w:tcPr>
            <w:tcW w:w="850" w:type="dxa"/>
            <w:tcBorders>
              <w:top w:val="nil"/>
              <w:left w:val="single" w:sz="4" w:space="0" w:color="auto"/>
              <w:bottom w:val="single" w:sz="4" w:space="0" w:color="auto"/>
              <w:right w:val="single" w:sz="4" w:space="0" w:color="auto"/>
            </w:tcBorders>
          </w:tcPr>
          <w:p w14:paraId="63C5F8E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3CEA27C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7E040AA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7C1985F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7A34C10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54DDE5D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5FC80B4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186675C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2DC0D68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59F2588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14:paraId="413AECF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3A74F16D" w14:textId="77777777" w:rsidTr="00C22296">
        <w:trPr>
          <w:trHeight w:val="96"/>
        </w:trPr>
        <w:tc>
          <w:tcPr>
            <w:tcW w:w="1419" w:type="dxa"/>
            <w:vMerge w:val="restart"/>
            <w:tcBorders>
              <w:top w:val="single" w:sz="4" w:space="0" w:color="auto"/>
              <w:left w:val="single" w:sz="4" w:space="0" w:color="auto"/>
              <w:bottom w:val="single" w:sz="4" w:space="0" w:color="auto"/>
              <w:right w:val="single" w:sz="4" w:space="0" w:color="auto"/>
            </w:tcBorders>
            <w:hideMark/>
          </w:tcPr>
          <w:p w14:paraId="2B264EE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Отдельное мероприятие</w:t>
            </w:r>
          </w:p>
        </w:tc>
        <w:tc>
          <w:tcPr>
            <w:tcW w:w="1762" w:type="dxa"/>
            <w:vMerge w:val="restart"/>
            <w:tcBorders>
              <w:top w:val="single" w:sz="4" w:space="0" w:color="auto"/>
              <w:left w:val="single" w:sz="4" w:space="0" w:color="auto"/>
              <w:bottom w:val="single" w:sz="4" w:space="0" w:color="auto"/>
              <w:right w:val="single" w:sz="4" w:space="0" w:color="auto"/>
            </w:tcBorders>
            <w:hideMark/>
          </w:tcPr>
          <w:p w14:paraId="77AD95A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Мероприятия по борьбе с борщевиком Сосновского</w:t>
            </w:r>
          </w:p>
        </w:tc>
        <w:tc>
          <w:tcPr>
            <w:tcW w:w="1701" w:type="dxa"/>
            <w:tcBorders>
              <w:top w:val="nil"/>
              <w:left w:val="single" w:sz="4" w:space="0" w:color="auto"/>
              <w:bottom w:val="single" w:sz="4" w:space="0" w:color="auto"/>
              <w:right w:val="single" w:sz="4" w:space="0" w:color="auto"/>
            </w:tcBorders>
            <w:hideMark/>
          </w:tcPr>
          <w:p w14:paraId="59525E0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47ED842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F4086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F2A29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5478F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BB143B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5A80A9B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8,1</w:t>
            </w:r>
          </w:p>
        </w:tc>
        <w:tc>
          <w:tcPr>
            <w:tcW w:w="992" w:type="dxa"/>
            <w:tcBorders>
              <w:top w:val="single" w:sz="4" w:space="0" w:color="auto"/>
              <w:left w:val="single" w:sz="4" w:space="0" w:color="auto"/>
              <w:bottom w:val="single" w:sz="4" w:space="0" w:color="auto"/>
              <w:right w:val="single" w:sz="4" w:space="0" w:color="auto"/>
            </w:tcBorders>
            <w:hideMark/>
          </w:tcPr>
          <w:p w14:paraId="14FB954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hideMark/>
          </w:tcPr>
          <w:p w14:paraId="129B207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22,03</w:t>
            </w:r>
          </w:p>
        </w:tc>
        <w:tc>
          <w:tcPr>
            <w:tcW w:w="993" w:type="dxa"/>
            <w:tcBorders>
              <w:top w:val="single" w:sz="4" w:space="0" w:color="auto"/>
              <w:left w:val="single" w:sz="4" w:space="0" w:color="auto"/>
              <w:bottom w:val="single" w:sz="4" w:space="0" w:color="auto"/>
              <w:right w:val="single" w:sz="4" w:space="0" w:color="auto"/>
            </w:tcBorders>
            <w:hideMark/>
          </w:tcPr>
          <w:p w14:paraId="6439FE6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22,03</w:t>
            </w:r>
          </w:p>
        </w:tc>
        <w:tc>
          <w:tcPr>
            <w:tcW w:w="992" w:type="dxa"/>
            <w:tcBorders>
              <w:top w:val="single" w:sz="4" w:space="0" w:color="auto"/>
              <w:left w:val="single" w:sz="4" w:space="0" w:color="auto"/>
              <w:bottom w:val="single" w:sz="4" w:space="0" w:color="auto"/>
              <w:right w:val="single" w:sz="4" w:space="0" w:color="auto"/>
            </w:tcBorders>
            <w:hideMark/>
          </w:tcPr>
          <w:p w14:paraId="1FE1889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22,03</w:t>
            </w:r>
          </w:p>
        </w:tc>
        <w:tc>
          <w:tcPr>
            <w:tcW w:w="1134" w:type="dxa"/>
            <w:tcBorders>
              <w:top w:val="single" w:sz="4" w:space="0" w:color="auto"/>
              <w:left w:val="single" w:sz="4" w:space="0" w:color="auto"/>
              <w:bottom w:val="single" w:sz="4" w:space="0" w:color="auto"/>
              <w:right w:val="single" w:sz="4" w:space="0" w:color="auto"/>
            </w:tcBorders>
            <w:hideMark/>
          </w:tcPr>
          <w:p w14:paraId="2A41D42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82,29</w:t>
            </w:r>
          </w:p>
        </w:tc>
      </w:tr>
      <w:tr w:rsidR="00C22296" w:rsidRPr="00C22296" w14:paraId="52225DFF" w14:textId="77777777" w:rsidTr="00C22296">
        <w:trPr>
          <w:trHeight w:val="96"/>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35EB5D8"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5372F1BD"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7BB0CA6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4852D7F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332DA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6BA8E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03C619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78C15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9EC8A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849BE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65E336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E6D69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C49AA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6DF37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5022AD1E" w14:textId="77777777" w:rsidTr="00C22296">
        <w:trPr>
          <w:trHeight w:val="165"/>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0B7CCED7"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4E17C15B"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0061A33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3CBE4E3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BCA7AE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D9D49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CBEB66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682A5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562D29C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14:paraId="1DA9109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14:paraId="79EE1B0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21,8</w:t>
            </w:r>
          </w:p>
        </w:tc>
        <w:tc>
          <w:tcPr>
            <w:tcW w:w="993" w:type="dxa"/>
            <w:tcBorders>
              <w:top w:val="single" w:sz="4" w:space="0" w:color="auto"/>
              <w:left w:val="single" w:sz="4" w:space="0" w:color="auto"/>
              <w:bottom w:val="single" w:sz="4" w:space="0" w:color="auto"/>
              <w:right w:val="single" w:sz="4" w:space="0" w:color="auto"/>
            </w:tcBorders>
            <w:hideMark/>
          </w:tcPr>
          <w:p w14:paraId="3E90329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21,8</w:t>
            </w:r>
          </w:p>
        </w:tc>
        <w:tc>
          <w:tcPr>
            <w:tcW w:w="992" w:type="dxa"/>
            <w:tcBorders>
              <w:top w:val="single" w:sz="4" w:space="0" w:color="auto"/>
              <w:left w:val="single" w:sz="4" w:space="0" w:color="auto"/>
              <w:bottom w:val="single" w:sz="4" w:space="0" w:color="auto"/>
              <w:right w:val="single" w:sz="4" w:space="0" w:color="auto"/>
            </w:tcBorders>
            <w:hideMark/>
          </w:tcPr>
          <w:p w14:paraId="3CF18A5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21,8</w:t>
            </w:r>
          </w:p>
        </w:tc>
        <w:tc>
          <w:tcPr>
            <w:tcW w:w="1134" w:type="dxa"/>
            <w:tcBorders>
              <w:top w:val="single" w:sz="4" w:space="0" w:color="auto"/>
              <w:left w:val="single" w:sz="4" w:space="0" w:color="auto"/>
              <w:bottom w:val="single" w:sz="4" w:space="0" w:color="auto"/>
              <w:right w:val="single" w:sz="4" w:space="0" w:color="auto"/>
            </w:tcBorders>
            <w:hideMark/>
          </w:tcPr>
          <w:p w14:paraId="19543FD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81,4</w:t>
            </w:r>
          </w:p>
        </w:tc>
      </w:tr>
      <w:tr w:rsidR="00C22296" w:rsidRPr="00C22296" w14:paraId="3030D7BD" w14:textId="77777777" w:rsidTr="00C22296">
        <w:trPr>
          <w:trHeight w:val="1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583BB4"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1CF74022"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546426B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212E874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107D91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51F8F8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D2483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C2A6BD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277A72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14:paraId="2353E4F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hideMark/>
          </w:tcPr>
          <w:p w14:paraId="6483F69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0,23</w:t>
            </w:r>
          </w:p>
        </w:tc>
        <w:tc>
          <w:tcPr>
            <w:tcW w:w="993" w:type="dxa"/>
            <w:tcBorders>
              <w:top w:val="single" w:sz="4" w:space="0" w:color="auto"/>
              <w:left w:val="single" w:sz="4" w:space="0" w:color="auto"/>
              <w:bottom w:val="single" w:sz="4" w:space="0" w:color="auto"/>
              <w:right w:val="single" w:sz="4" w:space="0" w:color="auto"/>
            </w:tcBorders>
            <w:hideMark/>
          </w:tcPr>
          <w:p w14:paraId="3597689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0,23</w:t>
            </w:r>
          </w:p>
        </w:tc>
        <w:tc>
          <w:tcPr>
            <w:tcW w:w="992" w:type="dxa"/>
            <w:tcBorders>
              <w:top w:val="single" w:sz="4" w:space="0" w:color="auto"/>
              <w:left w:val="single" w:sz="4" w:space="0" w:color="auto"/>
              <w:bottom w:val="single" w:sz="4" w:space="0" w:color="auto"/>
              <w:right w:val="single" w:sz="4" w:space="0" w:color="auto"/>
            </w:tcBorders>
            <w:hideMark/>
          </w:tcPr>
          <w:p w14:paraId="0C94B7D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0,23</w:t>
            </w:r>
          </w:p>
        </w:tc>
        <w:tc>
          <w:tcPr>
            <w:tcW w:w="1134" w:type="dxa"/>
            <w:tcBorders>
              <w:top w:val="single" w:sz="4" w:space="0" w:color="auto"/>
              <w:left w:val="single" w:sz="4" w:space="0" w:color="auto"/>
              <w:bottom w:val="single" w:sz="4" w:space="0" w:color="auto"/>
              <w:right w:val="single" w:sz="4" w:space="0" w:color="auto"/>
            </w:tcBorders>
            <w:hideMark/>
          </w:tcPr>
          <w:p w14:paraId="405C4E3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0,89</w:t>
            </w:r>
          </w:p>
        </w:tc>
      </w:tr>
      <w:tr w:rsidR="00C22296" w:rsidRPr="00C22296" w14:paraId="2C08D4E6" w14:textId="77777777" w:rsidTr="00C22296">
        <w:trPr>
          <w:trHeight w:val="225"/>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CD14600"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63774DC2"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14:paraId="72EEEA8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52A95D0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635AD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9FEC6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3C00A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F2088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3DA7D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5CAE9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A17A6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E225E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D3D57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B1474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0BE2EAD7" w14:textId="77777777" w:rsidTr="00C22296">
        <w:trPr>
          <w:trHeight w:val="441"/>
        </w:trPr>
        <w:tc>
          <w:tcPr>
            <w:tcW w:w="1419" w:type="dxa"/>
            <w:vMerge w:val="restart"/>
            <w:tcBorders>
              <w:top w:val="single" w:sz="4" w:space="0" w:color="auto"/>
              <w:left w:val="single" w:sz="4" w:space="0" w:color="auto"/>
              <w:bottom w:val="single" w:sz="4" w:space="0" w:color="auto"/>
              <w:right w:val="single" w:sz="4" w:space="0" w:color="auto"/>
            </w:tcBorders>
            <w:hideMark/>
          </w:tcPr>
          <w:p w14:paraId="69DC4E6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Отдельное мероприятие</w:t>
            </w:r>
          </w:p>
        </w:tc>
        <w:tc>
          <w:tcPr>
            <w:tcW w:w="1762" w:type="dxa"/>
            <w:vMerge w:val="restart"/>
            <w:tcBorders>
              <w:top w:val="single" w:sz="4" w:space="0" w:color="auto"/>
              <w:left w:val="single" w:sz="4" w:space="0" w:color="auto"/>
              <w:bottom w:val="single" w:sz="4" w:space="0" w:color="auto"/>
              <w:right w:val="single" w:sz="4" w:space="0" w:color="auto"/>
            </w:tcBorders>
            <w:hideMark/>
          </w:tcPr>
          <w:p w14:paraId="43B98CE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Подготовка сведений о границах населенных пунктов и о границах территориальных зон</w:t>
            </w:r>
          </w:p>
        </w:tc>
        <w:tc>
          <w:tcPr>
            <w:tcW w:w="1701" w:type="dxa"/>
            <w:tcBorders>
              <w:top w:val="single" w:sz="4" w:space="0" w:color="auto"/>
              <w:left w:val="single" w:sz="4" w:space="0" w:color="auto"/>
              <w:bottom w:val="single" w:sz="4" w:space="0" w:color="auto"/>
              <w:right w:val="single" w:sz="4" w:space="0" w:color="auto"/>
            </w:tcBorders>
            <w:hideMark/>
          </w:tcPr>
          <w:p w14:paraId="405EEE8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14F199D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3A8B7E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AA42C7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74A2A9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4FE10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A77C58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750,0</w:t>
            </w:r>
          </w:p>
        </w:tc>
        <w:tc>
          <w:tcPr>
            <w:tcW w:w="992" w:type="dxa"/>
            <w:tcBorders>
              <w:top w:val="single" w:sz="4" w:space="0" w:color="auto"/>
              <w:left w:val="single" w:sz="4" w:space="0" w:color="auto"/>
              <w:bottom w:val="single" w:sz="4" w:space="0" w:color="auto"/>
              <w:right w:val="single" w:sz="4" w:space="0" w:color="auto"/>
            </w:tcBorders>
            <w:hideMark/>
          </w:tcPr>
          <w:p w14:paraId="5FE1573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300,0</w:t>
            </w:r>
          </w:p>
        </w:tc>
        <w:tc>
          <w:tcPr>
            <w:tcW w:w="850" w:type="dxa"/>
            <w:tcBorders>
              <w:top w:val="single" w:sz="4" w:space="0" w:color="auto"/>
              <w:left w:val="single" w:sz="4" w:space="0" w:color="auto"/>
              <w:bottom w:val="single" w:sz="4" w:space="0" w:color="auto"/>
              <w:right w:val="single" w:sz="4" w:space="0" w:color="auto"/>
            </w:tcBorders>
            <w:hideMark/>
          </w:tcPr>
          <w:p w14:paraId="62DB68A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164A33F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B97E0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223A0F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1050,0</w:t>
            </w:r>
          </w:p>
        </w:tc>
      </w:tr>
      <w:tr w:rsidR="00C22296" w:rsidRPr="00C22296" w14:paraId="130142AF" w14:textId="77777777" w:rsidTr="00C22296">
        <w:trPr>
          <w:trHeight w:val="441"/>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1B57FC0C"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196D05D8"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685ECC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5AD8BEA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16968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9AC4E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80299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C903C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2A3261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F9F62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66462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9D771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EFA1E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22D2E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0DFBFE85" w14:textId="77777777" w:rsidTr="00C22296">
        <w:trPr>
          <w:trHeight w:val="441"/>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267DC7C"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558261A1"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5E83C8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3965BA4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A78C4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BD8E3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0652B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A0E65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7B07A1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675,0</w:t>
            </w:r>
          </w:p>
        </w:tc>
        <w:tc>
          <w:tcPr>
            <w:tcW w:w="992" w:type="dxa"/>
            <w:tcBorders>
              <w:top w:val="single" w:sz="4" w:space="0" w:color="auto"/>
              <w:left w:val="single" w:sz="4" w:space="0" w:color="auto"/>
              <w:bottom w:val="single" w:sz="4" w:space="0" w:color="auto"/>
              <w:right w:val="single" w:sz="4" w:space="0" w:color="auto"/>
            </w:tcBorders>
            <w:hideMark/>
          </w:tcPr>
          <w:p w14:paraId="58493EF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270,0</w:t>
            </w:r>
          </w:p>
        </w:tc>
        <w:tc>
          <w:tcPr>
            <w:tcW w:w="850" w:type="dxa"/>
            <w:tcBorders>
              <w:top w:val="single" w:sz="4" w:space="0" w:color="auto"/>
              <w:left w:val="single" w:sz="4" w:space="0" w:color="auto"/>
              <w:bottom w:val="single" w:sz="4" w:space="0" w:color="auto"/>
              <w:right w:val="single" w:sz="4" w:space="0" w:color="auto"/>
            </w:tcBorders>
            <w:hideMark/>
          </w:tcPr>
          <w:p w14:paraId="0D02604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225,0</w:t>
            </w:r>
          </w:p>
        </w:tc>
        <w:tc>
          <w:tcPr>
            <w:tcW w:w="993" w:type="dxa"/>
            <w:tcBorders>
              <w:top w:val="single" w:sz="4" w:space="0" w:color="auto"/>
              <w:left w:val="single" w:sz="4" w:space="0" w:color="auto"/>
              <w:bottom w:val="single" w:sz="4" w:space="0" w:color="auto"/>
              <w:right w:val="single" w:sz="4" w:space="0" w:color="auto"/>
            </w:tcBorders>
          </w:tcPr>
          <w:p w14:paraId="2F35557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DB5B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AD0F96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1170,0</w:t>
            </w:r>
          </w:p>
        </w:tc>
      </w:tr>
      <w:tr w:rsidR="00C22296" w:rsidRPr="00C22296" w14:paraId="24440A45" w14:textId="77777777" w:rsidTr="00C22296">
        <w:trPr>
          <w:trHeight w:val="441"/>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175FE699"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551E2A7C"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150CC0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13AF575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B5C28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F47CE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69D4B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412159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4D2588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75,0</w:t>
            </w:r>
          </w:p>
        </w:tc>
        <w:tc>
          <w:tcPr>
            <w:tcW w:w="992" w:type="dxa"/>
            <w:tcBorders>
              <w:top w:val="single" w:sz="4" w:space="0" w:color="auto"/>
              <w:left w:val="single" w:sz="4" w:space="0" w:color="auto"/>
              <w:bottom w:val="single" w:sz="4" w:space="0" w:color="auto"/>
              <w:right w:val="single" w:sz="4" w:space="0" w:color="auto"/>
            </w:tcBorders>
            <w:hideMark/>
          </w:tcPr>
          <w:p w14:paraId="049A3E3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hideMark/>
          </w:tcPr>
          <w:p w14:paraId="2C52307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25,0</w:t>
            </w:r>
          </w:p>
        </w:tc>
        <w:tc>
          <w:tcPr>
            <w:tcW w:w="993" w:type="dxa"/>
            <w:tcBorders>
              <w:top w:val="single" w:sz="4" w:space="0" w:color="auto"/>
              <w:left w:val="single" w:sz="4" w:space="0" w:color="auto"/>
              <w:bottom w:val="single" w:sz="4" w:space="0" w:color="auto"/>
              <w:right w:val="single" w:sz="4" w:space="0" w:color="auto"/>
            </w:tcBorders>
          </w:tcPr>
          <w:p w14:paraId="6819B5D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62FCC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9887D8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130,0</w:t>
            </w:r>
          </w:p>
        </w:tc>
      </w:tr>
      <w:tr w:rsidR="00C22296" w:rsidRPr="00C22296" w14:paraId="5C9C81F3" w14:textId="77777777" w:rsidTr="00C22296">
        <w:trPr>
          <w:trHeight w:val="678"/>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14AC052"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0BC10008" w14:textId="77777777" w:rsidR="00C22296" w:rsidRPr="00C22296" w:rsidRDefault="00C22296" w:rsidP="00C22296">
            <w:pPr>
              <w:spacing w:after="0" w:line="256"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62AD82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34B2E7D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75329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22C4F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EBFA9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F98D8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0B695F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A4363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C1B8A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D48C4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160B1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B50C1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6E4BB1E0"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hideMark/>
          </w:tcPr>
          <w:p w14:paraId="7B3233B2" w14:textId="77777777" w:rsidR="00C22296" w:rsidRPr="00C22296" w:rsidRDefault="00C22296" w:rsidP="00C22296">
            <w:pPr>
              <w:spacing w:after="0" w:line="254"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Отдельное мероприятие</w:t>
            </w:r>
          </w:p>
        </w:tc>
        <w:tc>
          <w:tcPr>
            <w:tcW w:w="1762" w:type="dxa"/>
            <w:tcBorders>
              <w:top w:val="single" w:sz="4" w:space="0" w:color="auto"/>
              <w:left w:val="single" w:sz="4" w:space="0" w:color="auto"/>
              <w:bottom w:val="single" w:sz="4" w:space="0" w:color="auto"/>
              <w:right w:val="single" w:sz="4" w:space="0" w:color="auto"/>
            </w:tcBorders>
            <w:hideMark/>
          </w:tcPr>
          <w:p w14:paraId="4FF62D7F" w14:textId="77777777" w:rsidR="00C22296" w:rsidRPr="00C22296" w:rsidRDefault="00C22296" w:rsidP="00C22296">
            <w:pPr>
              <w:spacing w:after="0" w:line="254"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Подготовка проектов межевания земельных участков и на проведение кадастровых работ</w:t>
            </w:r>
          </w:p>
        </w:tc>
        <w:tc>
          <w:tcPr>
            <w:tcW w:w="1701" w:type="dxa"/>
            <w:tcBorders>
              <w:top w:val="single" w:sz="4" w:space="0" w:color="auto"/>
              <w:left w:val="single" w:sz="4" w:space="0" w:color="auto"/>
              <w:bottom w:val="single" w:sz="4" w:space="0" w:color="auto"/>
              <w:right w:val="single" w:sz="4" w:space="0" w:color="auto"/>
            </w:tcBorders>
            <w:hideMark/>
          </w:tcPr>
          <w:p w14:paraId="323C487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4DB4C33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AB1E17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52416F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492793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241319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19067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D19C01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532,0</w:t>
            </w:r>
          </w:p>
        </w:tc>
        <w:tc>
          <w:tcPr>
            <w:tcW w:w="850" w:type="dxa"/>
            <w:tcBorders>
              <w:top w:val="single" w:sz="4" w:space="0" w:color="auto"/>
              <w:left w:val="single" w:sz="4" w:space="0" w:color="auto"/>
              <w:bottom w:val="single" w:sz="4" w:space="0" w:color="auto"/>
              <w:right w:val="single" w:sz="4" w:space="0" w:color="auto"/>
            </w:tcBorders>
          </w:tcPr>
          <w:p w14:paraId="3FEA5F4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55565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D5E7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07E749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532,0</w:t>
            </w:r>
          </w:p>
        </w:tc>
      </w:tr>
      <w:tr w:rsidR="00C22296" w:rsidRPr="00C22296" w14:paraId="5AA5C36D"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vAlign w:val="center"/>
          </w:tcPr>
          <w:p w14:paraId="68F3C33A"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tcPr>
          <w:p w14:paraId="6A9574CA"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2AE58B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758EAE4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C0203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A214F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B0BEA6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2B551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6D3D7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DC92D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FB19C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19AE6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458D7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50464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4C235BC8"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vAlign w:val="center"/>
          </w:tcPr>
          <w:p w14:paraId="24470311"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tcPr>
          <w:p w14:paraId="534D6E2E"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C88ADB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027DC2A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A1C48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1FD67E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87F93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871575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F30E86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250363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526,8</w:t>
            </w:r>
          </w:p>
        </w:tc>
        <w:tc>
          <w:tcPr>
            <w:tcW w:w="850" w:type="dxa"/>
            <w:tcBorders>
              <w:top w:val="single" w:sz="4" w:space="0" w:color="auto"/>
              <w:left w:val="single" w:sz="4" w:space="0" w:color="auto"/>
              <w:bottom w:val="single" w:sz="4" w:space="0" w:color="auto"/>
              <w:right w:val="single" w:sz="4" w:space="0" w:color="auto"/>
            </w:tcBorders>
          </w:tcPr>
          <w:p w14:paraId="1A3CDFC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C61C28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70FB8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26E4A4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526,8</w:t>
            </w:r>
          </w:p>
        </w:tc>
      </w:tr>
      <w:tr w:rsidR="00C22296" w:rsidRPr="00C22296" w14:paraId="1C1D219E"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vAlign w:val="center"/>
          </w:tcPr>
          <w:p w14:paraId="0384DC08"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tcPr>
          <w:p w14:paraId="1AF9C040"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A512A9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16DAFC4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0D168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25C74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B5ADC4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C0DEA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D2A0D6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151CBE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5,2</w:t>
            </w:r>
          </w:p>
        </w:tc>
        <w:tc>
          <w:tcPr>
            <w:tcW w:w="850" w:type="dxa"/>
            <w:tcBorders>
              <w:top w:val="single" w:sz="4" w:space="0" w:color="auto"/>
              <w:left w:val="single" w:sz="4" w:space="0" w:color="auto"/>
              <w:bottom w:val="single" w:sz="4" w:space="0" w:color="auto"/>
              <w:right w:val="single" w:sz="4" w:space="0" w:color="auto"/>
            </w:tcBorders>
          </w:tcPr>
          <w:p w14:paraId="6A07B3A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83248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1DC86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F9E047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5,2</w:t>
            </w:r>
          </w:p>
        </w:tc>
      </w:tr>
      <w:tr w:rsidR="00C22296" w:rsidRPr="00C22296" w14:paraId="40AD3AAF"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vAlign w:val="center"/>
          </w:tcPr>
          <w:p w14:paraId="249F77A7"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tcPr>
          <w:p w14:paraId="14BDFF90"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801EC2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5CCCD6B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56798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80453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4EB684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0B5E5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D2E98C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A6EE9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1C05F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81E099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636B9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22F8B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13D7F0AA"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hideMark/>
          </w:tcPr>
          <w:p w14:paraId="50B1251D" w14:textId="77777777" w:rsidR="00C22296" w:rsidRPr="00C22296" w:rsidRDefault="00C22296" w:rsidP="00C22296">
            <w:pPr>
              <w:spacing w:after="0" w:line="254"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Отдельное мероприятие</w:t>
            </w:r>
          </w:p>
        </w:tc>
        <w:tc>
          <w:tcPr>
            <w:tcW w:w="1762" w:type="dxa"/>
            <w:tcBorders>
              <w:top w:val="single" w:sz="4" w:space="0" w:color="auto"/>
              <w:left w:val="single" w:sz="4" w:space="0" w:color="auto"/>
              <w:bottom w:val="single" w:sz="4" w:space="0" w:color="auto"/>
              <w:right w:val="single" w:sz="4" w:space="0" w:color="auto"/>
            </w:tcBorders>
            <w:hideMark/>
          </w:tcPr>
          <w:p w14:paraId="36E9A5B3" w14:textId="77777777" w:rsidR="00C22296" w:rsidRPr="00C22296" w:rsidRDefault="00C22296" w:rsidP="00C22296">
            <w:pPr>
              <w:spacing w:after="0" w:line="254"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Поддержка местных инициатив в Кировской области</w:t>
            </w:r>
          </w:p>
        </w:tc>
        <w:tc>
          <w:tcPr>
            <w:tcW w:w="1701" w:type="dxa"/>
            <w:tcBorders>
              <w:top w:val="single" w:sz="4" w:space="0" w:color="auto"/>
              <w:left w:val="single" w:sz="4" w:space="0" w:color="auto"/>
              <w:bottom w:val="single" w:sz="4" w:space="0" w:color="auto"/>
              <w:right w:val="single" w:sz="4" w:space="0" w:color="auto"/>
            </w:tcBorders>
            <w:hideMark/>
          </w:tcPr>
          <w:p w14:paraId="3C86878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100A85D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EBE22C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48648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744CF2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CB012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7F7F8D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F11B7A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999,235</w:t>
            </w:r>
          </w:p>
        </w:tc>
        <w:tc>
          <w:tcPr>
            <w:tcW w:w="850" w:type="dxa"/>
            <w:tcBorders>
              <w:top w:val="single" w:sz="4" w:space="0" w:color="auto"/>
              <w:left w:val="single" w:sz="4" w:space="0" w:color="auto"/>
              <w:bottom w:val="single" w:sz="4" w:space="0" w:color="auto"/>
              <w:right w:val="single" w:sz="4" w:space="0" w:color="auto"/>
            </w:tcBorders>
            <w:hideMark/>
          </w:tcPr>
          <w:p w14:paraId="65C05FF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921,4</w:t>
            </w:r>
          </w:p>
        </w:tc>
        <w:tc>
          <w:tcPr>
            <w:tcW w:w="993" w:type="dxa"/>
            <w:tcBorders>
              <w:top w:val="single" w:sz="4" w:space="0" w:color="auto"/>
              <w:left w:val="single" w:sz="4" w:space="0" w:color="auto"/>
              <w:bottom w:val="single" w:sz="4" w:space="0" w:color="auto"/>
              <w:right w:val="single" w:sz="4" w:space="0" w:color="auto"/>
            </w:tcBorders>
          </w:tcPr>
          <w:p w14:paraId="202E1A70"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B90BC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D04FFD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1239,235</w:t>
            </w:r>
          </w:p>
        </w:tc>
      </w:tr>
      <w:tr w:rsidR="00C22296" w:rsidRPr="00C22296" w14:paraId="14E4EAC1"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vAlign w:val="center"/>
          </w:tcPr>
          <w:p w14:paraId="5E387283"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tcPr>
          <w:p w14:paraId="368DF3BE"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ECC85E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073AE75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CA7D7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3C8EF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6460F1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BEED3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F9FC9A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08B23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A99C9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E8C73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30311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D85FE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r>
      <w:tr w:rsidR="00C22296" w:rsidRPr="00C22296" w14:paraId="16C47571"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vAlign w:val="center"/>
          </w:tcPr>
          <w:p w14:paraId="2D0EB812"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tcPr>
          <w:p w14:paraId="28B848BB"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0CAFEA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697586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7265EA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60AD9B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4FAE5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0DFACBA"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F217B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5858208"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469,426</w:t>
            </w:r>
          </w:p>
        </w:tc>
        <w:tc>
          <w:tcPr>
            <w:tcW w:w="850" w:type="dxa"/>
            <w:tcBorders>
              <w:top w:val="single" w:sz="4" w:space="0" w:color="auto"/>
              <w:left w:val="single" w:sz="4" w:space="0" w:color="auto"/>
              <w:bottom w:val="single" w:sz="4" w:space="0" w:color="auto"/>
              <w:right w:val="single" w:sz="4" w:space="0" w:color="auto"/>
            </w:tcBorders>
            <w:hideMark/>
          </w:tcPr>
          <w:p w14:paraId="0DDA401E"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484,4</w:t>
            </w:r>
          </w:p>
        </w:tc>
        <w:tc>
          <w:tcPr>
            <w:tcW w:w="993" w:type="dxa"/>
            <w:tcBorders>
              <w:top w:val="single" w:sz="4" w:space="0" w:color="auto"/>
              <w:left w:val="single" w:sz="4" w:space="0" w:color="auto"/>
              <w:bottom w:val="single" w:sz="4" w:space="0" w:color="auto"/>
              <w:right w:val="single" w:sz="4" w:space="0" w:color="auto"/>
            </w:tcBorders>
          </w:tcPr>
          <w:p w14:paraId="08DA7A8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9A808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2411B6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469,426</w:t>
            </w:r>
          </w:p>
        </w:tc>
      </w:tr>
      <w:tr w:rsidR="00C22296" w:rsidRPr="00C22296" w14:paraId="68296040"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vAlign w:val="center"/>
          </w:tcPr>
          <w:p w14:paraId="09DA26AE"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tcPr>
          <w:p w14:paraId="110A954A"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E0DF49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586C8A2F"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FE24A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D13D5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C2AF33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6C08ED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433D70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3CDA92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249,809</w:t>
            </w:r>
          </w:p>
        </w:tc>
        <w:tc>
          <w:tcPr>
            <w:tcW w:w="850" w:type="dxa"/>
            <w:tcBorders>
              <w:top w:val="single" w:sz="4" w:space="0" w:color="auto"/>
              <w:left w:val="single" w:sz="4" w:space="0" w:color="auto"/>
              <w:bottom w:val="single" w:sz="4" w:space="0" w:color="auto"/>
              <w:right w:val="single" w:sz="4" w:space="0" w:color="auto"/>
            </w:tcBorders>
            <w:hideMark/>
          </w:tcPr>
          <w:p w14:paraId="73DEDCB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47C61E0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7A4883"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C3C80E2"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489,809</w:t>
            </w:r>
          </w:p>
        </w:tc>
      </w:tr>
      <w:tr w:rsidR="00C22296" w:rsidRPr="00C22296" w14:paraId="4933D515" w14:textId="77777777" w:rsidTr="00C22296">
        <w:trPr>
          <w:trHeight w:val="441"/>
        </w:trPr>
        <w:tc>
          <w:tcPr>
            <w:tcW w:w="1419" w:type="dxa"/>
            <w:tcBorders>
              <w:top w:val="single" w:sz="4" w:space="0" w:color="auto"/>
              <w:left w:val="single" w:sz="4" w:space="0" w:color="auto"/>
              <w:bottom w:val="single" w:sz="4" w:space="0" w:color="auto"/>
              <w:right w:val="single" w:sz="4" w:space="0" w:color="auto"/>
            </w:tcBorders>
            <w:vAlign w:val="center"/>
          </w:tcPr>
          <w:p w14:paraId="165E64B9"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62" w:type="dxa"/>
            <w:tcBorders>
              <w:top w:val="single" w:sz="4" w:space="0" w:color="auto"/>
              <w:left w:val="single" w:sz="4" w:space="0" w:color="auto"/>
              <w:bottom w:val="single" w:sz="4" w:space="0" w:color="auto"/>
              <w:right w:val="single" w:sz="4" w:space="0" w:color="auto"/>
            </w:tcBorders>
            <w:vAlign w:val="center"/>
          </w:tcPr>
          <w:p w14:paraId="3E4ACF25" w14:textId="77777777" w:rsidR="00C22296" w:rsidRPr="00C22296" w:rsidRDefault="00C22296" w:rsidP="00C22296">
            <w:pPr>
              <w:spacing w:after="0" w:line="254"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6F9924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3F6DDE2D"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4F12E26"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8464C9"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91B4BF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3DE725"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CD95AEB"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981D977"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280,0</w:t>
            </w:r>
          </w:p>
        </w:tc>
        <w:tc>
          <w:tcPr>
            <w:tcW w:w="850" w:type="dxa"/>
            <w:tcBorders>
              <w:top w:val="single" w:sz="4" w:space="0" w:color="auto"/>
              <w:left w:val="single" w:sz="4" w:space="0" w:color="auto"/>
              <w:bottom w:val="single" w:sz="4" w:space="0" w:color="auto"/>
              <w:right w:val="single" w:sz="4" w:space="0" w:color="auto"/>
            </w:tcBorders>
            <w:hideMark/>
          </w:tcPr>
          <w:p w14:paraId="458079E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197,0</w:t>
            </w:r>
          </w:p>
        </w:tc>
        <w:tc>
          <w:tcPr>
            <w:tcW w:w="993" w:type="dxa"/>
            <w:tcBorders>
              <w:top w:val="single" w:sz="4" w:space="0" w:color="auto"/>
              <w:left w:val="single" w:sz="4" w:space="0" w:color="auto"/>
              <w:bottom w:val="single" w:sz="4" w:space="0" w:color="auto"/>
              <w:right w:val="single" w:sz="4" w:space="0" w:color="auto"/>
            </w:tcBorders>
          </w:tcPr>
          <w:p w14:paraId="6CD089CC"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4347E1"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B294474" w14:textId="77777777" w:rsidR="00C22296" w:rsidRPr="00C22296" w:rsidRDefault="00C22296" w:rsidP="00C22296">
            <w:pPr>
              <w:autoSpaceDE w:val="0"/>
              <w:autoSpaceDN w:val="0"/>
              <w:adjustRightInd w:val="0"/>
              <w:spacing w:after="0" w:line="252" w:lineRule="auto"/>
              <w:rPr>
                <w:rFonts w:ascii="Times New Roman" w:eastAsia="Times New Roman" w:hAnsi="Times New Roman" w:cs="Times New Roman"/>
                <w:sz w:val="24"/>
                <w:szCs w:val="24"/>
              </w:rPr>
            </w:pPr>
            <w:r w:rsidRPr="00C22296">
              <w:rPr>
                <w:rFonts w:ascii="Times New Roman" w:eastAsia="Times New Roman" w:hAnsi="Times New Roman" w:cs="Times New Roman"/>
                <w:sz w:val="24"/>
                <w:szCs w:val="24"/>
              </w:rPr>
              <w:t>280,0</w:t>
            </w:r>
          </w:p>
        </w:tc>
      </w:tr>
    </w:tbl>
    <w:p w14:paraId="439D0A07" w14:textId="77777777" w:rsidR="00C22296" w:rsidRPr="00C22296" w:rsidRDefault="00C22296" w:rsidP="00C22296">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A967785" w14:textId="77777777" w:rsidR="00C22296" w:rsidRPr="00C22296" w:rsidRDefault="00C22296" w:rsidP="00C22296">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974265E" w14:textId="77777777" w:rsidR="00C22296" w:rsidRPr="00C22296" w:rsidRDefault="00C22296" w:rsidP="00C2229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22296">
        <w:rPr>
          <w:rFonts w:ascii="Times New Roman" w:eastAsia="Times New Roman" w:hAnsi="Times New Roman" w:cs="Times New Roman"/>
          <w:lang w:eastAsia="ru-RU"/>
        </w:rPr>
        <w:t>Форма № 5</w:t>
      </w:r>
    </w:p>
    <w:p w14:paraId="77F0EA7E" w14:textId="77777777" w:rsidR="00C22296" w:rsidRPr="00C22296" w:rsidRDefault="00C22296" w:rsidP="00C22296">
      <w:pPr>
        <w:widowControl w:val="0"/>
        <w:autoSpaceDE w:val="0"/>
        <w:autoSpaceDN w:val="0"/>
        <w:adjustRightInd w:val="0"/>
        <w:spacing w:after="0" w:line="240" w:lineRule="auto"/>
        <w:rPr>
          <w:rFonts w:ascii="Courier New" w:eastAsia="Times New Roman" w:hAnsi="Courier New" w:cs="Courier New"/>
          <w:lang w:eastAsia="ru-RU"/>
        </w:rPr>
      </w:pPr>
    </w:p>
    <w:p w14:paraId="7060D7D6" w14:textId="77777777" w:rsidR="00C22296" w:rsidRPr="00C22296" w:rsidRDefault="00C22296" w:rsidP="00C22296">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4" w:name="Par1401"/>
      <w:bookmarkEnd w:id="4"/>
      <w:r w:rsidRPr="00C22296">
        <w:rPr>
          <w:rFonts w:ascii="Times New Roman" w:eastAsia="Times New Roman" w:hAnsi="Times New Roman" w:cs="Times New Roman"/>
          <w:lang w:eastAsia="ru-RU"/>
        </w:rPr>
        <w:t xml:space="preserve">Оценка применения мер муниципального регулирования </w:t>
      </w:r>
      <w:hyperlink r:id="rId7" w:anchor="Par1444" w:history="1">
        <w:r w:rsidRPr="00C22296">
          <w:rPr>
            <w:rFonts w:ascii="Courier New" w:eastAsia="Times New Roman" w:hAnsi="Courier New" w:cs="Courier New"/>
            <w:color w:val="0000FF"/>
            <w:sz w:val="20"/>
            <w:szCs w:val="20"/>
            <w:u w:val="single"/>
            <w:lang w:eastAsia="ru-RU"/>
          </w:rPr>
          <w:t>&lt;1&gt;</w:t>
        </w:r>
      </w:hyperlink>
    </w:p>
    <w:p w14:paraId="4E451484" w14:textId="77777777" w:rsidR="00C22296" w:rsidRPr="00C22296" w:rsidRDefault="00C22296" w:rsidP="00C2229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22296">
        <w:rPr>
          <w:rFonts w:ascii="Times New Roman" w:eastAsia="Times New Roman" w:hAnsi="Times New Roman" w:cs="Times New Roman"/>
          <w:lang w:eastAsia="ru-RU"/>
        </w:rPr>
        <w:t>в сфере реализации муниципальной программы</w:t>
      </w:r>
    </w:p>
    <w:p w14:paraId="4B30FBD2" w14:textId="77777777" w:rsidR="00C22296" w:rsidRPr="00C22296" w:rsidRDefault="00C22296" w:rsidP="00C222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3335" w:type="dxa"/>
        <w:tblInd w:w="75" w:type="dxa"/>
        <w:tblLayout w:type="fixed"/>
        <w:tblCellMar>
          <w:left w:w="75" w:type="dxa"/>
          <w:right w:w="75" w:type="dxa"/>
        </w:tblCellMar>
        <w:tblLook w:val="04A0" w:firstRow="1" w:lastRow="0" w:firstColumn="1" w:lastColumn="0" w:noHBand="0" w:noVBand="1"/>
      </w:tblPr>
      <w:tblGrid>
        <w:gridCol w:w="426"/>
        <w:gridCol w:w="1985"/>
        <w:gridCol w:w="1709"/>
        <w:gridCol w:w="1275"/>
        <w:gridCol w:w="1560"/>
        <w:gridCol w:w="1134"/>
        <w:gridCol w:w="1702"/>
        <w:gridCol w:w="3544"/>
      </w:tblGrid>
      <w:tr w:rsidR="00C22296" w:rsidRPr="00C22296" w14:paraId="3E9A167B" w14:textId="77777777" w:rsidTr="00C22296">
        <w:trPr>
          <w:trHeight w:val="540"/>
        </w:trPr>
        <w:tc>
          <w:tcPr>
            <w:tcW w:w="426" w:type="dxa"/>
            <w:vMerge w:val="restart"/>
            <w:tcBorders>
              <w:top w:val="single" w:sz="4" w:space="0" w:color="auto"/>
              <w:left w:val="single" w:sz="4" w:space="0" w:color="auto"/>
              <w:bottom w:val="single" w:sz="4" w:space="0" w:color="auto"/>
              <w:right w:val="single" w:sz="4" w:space="0" w:color="auto"/>
            </w:tcBorders>
            <w:hideMark/>
          </w:tcPr>
          <w:p w14:paraId="3139886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 N </w:t>
            </w:r>
            <w:r w:rsidRPr="00C22296">
              <w:rPr>
                <w:rFonts w:ascii="Times New Roman" w:eastAsia="Times New Roman" w:hAnsi="Times New Roman" w:cs="Times New Roman"/>
              </w:rPr>
              <w:br/>
              <w:t>п/п</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0732741F" w14:textId="77777777" w:rsidR="00C22296" w:rsidRPr="00C22296" w:rsidRDefault="00C22296" w:rsidP="00C22296">
            <w:pPr>
              <w:widowControl w:val="0"/>
              <w:autoSpaceDE w:val="0"/>
              <w:autoSpaceDN w:val="0"/>
              <w:adjustRightInd w:val="0"/>
              <w:spacing w:after="0" w:line="252" w:lineRule="auto"/>
              <w:ind w:right="-365"/>
              <w:rPr>
                <w:rFonts w:ascii="Times New Roman" w:eastAsia="Times New Roman" w:hAnsi="Times New Roman" w:cs="Times New Roman"/>
              </w:rPr>
            </w:pPr>
            <w:r w:rsidRPr="00C22296">
              <w:rPr>
                <w:rFonts w:ascii="Times New Roman" w:eastAsia="Times New Roman" w:hAnsi="Times New Roman" w:cs="Times New Roman"/>
              </w:rPr>
              <w:t xml:space="preserve">Наименование меры муниципального    </w:t>
            </w:r>
            <w:r w:rsidRPr="00C22296">
              <w:rPr>
                <w:rFonts w:ascii="Times New Roman" w:eastAsia="Times New Roman" w:hAnsi="Times New Roman" w:cs="Times New Roman"/>
              </w:rPr>
              <w:br/>
              <w:t>регулирования</w:t>
            </w:r>
            <w:hyperlink r:id="rId8" w:anchor="Par1446" w:history="1">
              <w:r w:rsidRPr="00C22296">
                <w:rPr>
                  <w:rFonts w:ascii="Calibri" w:eastAsia="Times New Roman" w:hAnsi="Calibri" w:cs="Calibri"/>
                  <w:color w:val="0000FF"/>
                  <w:u w:val="single"/>
                </w:rPr>
                <w:t>&lt;2&gt;</w:t>
              </w:r>
            </w:hyperlink>
          </w:p>
        </w:tc>
        <w:tc>
          <w:tcPr>
            <w:tcW w:w="1708" w:type="dxa"/>
            <w:vMerge w:val="restart"/>
            <w:tcBorders>
              <w:top w:val="single" w:sz="4" w:space="0" w:color="auto"/>
              <w:left w:val="single" w:sz="4" w:space="0" w:color="auto"/>
              <w:bottom w:val="single" w:sz="4" w:space="0" w:color="auto"/>
              <w:right w:val="single" w:sz="4" w:space="0" w:color="auto"/>
            </w:tcBorders>
            <w:hideMark/>
          </w:tcPr>
          <w:p w14:paraId="359D6C2E"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Показатель применения меры </w:t>
            </w:r>
            <w:hyperlink r:id="rId9" w:anchor="Par1447" w:history="1">
              <w:r w:rsidRPr="00C22296">
                <w:rPr>
                  <w:rFonts w:ascii="Calibri" w:eastAsia="Times New Roman" w:hAnsi="Calibri" w:cs="Calibri"/>
                  <w:color w:val="0000FF"/>
                  <w:u w:val="single"/>
                </w:rPr>
                <w:t>&lt;3&gt;</w:t>
              </w:r>
            </w:hyperlink>
          </w:p>
        </w:tc>
        <w:tc>
          <w:tcPr>
            <w:tcW w:w="5670" w:type="dxa"/>
            <w:gridSpan w:val="4"/>
            <w:tcBorders>
              <w:top w:val="single" w:sz="4" w:space="0" w:color="auto"/>
              <w:left w:val="single" w:sz="4" w:space="0" w:color="auto"/>
              <w:bottom w:val="single" w:sz="4" w:space="0" w:color="auto"/>
              <w:right w:val="single" w:sz="4" w:space="0" w:color="auto"/>
            </w:tcBorders>
            <w:hideMark/>
          </w:tcPr>
          <w:p w14:paraId="734BECE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 Финансовая оценка результата  </w:t>
            </w:r>
            <w:proofErr w:type="gramStart"/>
            <w:r w:rsidRPr="00C22296">
              <w:rPr>
                <w:rFonts w:ascii="Times New Roman" w:eastAsia="Times New Roman" w:hAnsi="Times New Roman" w:cs="Times New Roman"/>
              </w:rPr>
              <w:t xml:space="preserve">   (</w:t>
            </w:r>
            <w:proofErr w:type="gramEnd"/>
            <w:r w:rsidRPr="00C22296">
              <w:rPr>
                <w:rFonts w:ascii="Times New Roman" w:eastAsia="Times New Roman" w:hAnsi="Times New Roman" w:cs="Times New Roman"/>
              </w:rPr>
              <w:t xml:space="preserve">тыс. рублей)         </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42CC9C6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Краткое   обоснование необходимости   применения  мер муниципального   регулирования      для достижения  цели (целей) муниципальной  программы   </w:t>
            </w:r>
            <w:hyperlink r:id="rId10" w:anchor="Par1449" w:history="1">
              <w:r w:rsidRPr="00C22296">
                <w:rPr>
                  <w:rFonts w:ascii="Calibri" w:eastAsia="Times New Roman" w:hAnsi="Calibri" w:cs="Calibri"/>
                  <w:color w:val="0000FF"/>
                  <w:u w:val="single"/>
                </w:rPr>
                <w:t>&lt;4&gt;</w:t>
              </w:r>
            </w:hyperlink>
          </w:p>
        </w:tc>
      </w:tr>
      <w:tr w:rsidR="00C22296" w:rsidRPr="00C22296" w14:paraId="6BEA60FC" w14:textId="77777777" w:rsidTr="00C22296">
        <w:trPr>
          <w:trHeight w:val="21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85D4374" w14:textId="77777777" w:rsidR="00C22296" w:rsidRPr="00C22296" w:rsidRDefault="00C22296" w:rsidP="00C22296">
            <w:pPr>
              <w:spacing w:after="0" w:line="256" w:lineRule="auto"/>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CF179A7" w14:textId="77777777" w:rsidR="00C22296" w:rsidRPr="00C22296" w:rsidRDefault="00C22296" w:rsidP="00C22296">
            <w:pPr>
              <w:spacing w:after="0" w:line="256" w:lineRule="auto"/>
              <w:rPr>
                <w:rFonts w:ascii="Times New Roman" w:eastAsia="Times New Roman" w:hAnsi="Times New Roman" w:cs="Times New Roman"/>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06D4E492" w14:textId="77777777" w:rsidR="00C22296" w:rsidRPr="00C22296" w:rsidRDefault="00C22296" w:rsidP="00C22296">
            <w:pPr>
              <w:spacing w:after="0" w:line="256"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hideMark/>
          </w:tcPr>
          <w:p w14:paraId="305173E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очередной  </w:t>
            </w:r>
            <w:r w:rsidRPr="00C22296">
              <w:rPr>
                <w:rFonts w:ascii="Times New Roman" w:eastAsia="Times New Roman" w:hAnsi="Times New Roman" w:cs="Times New Roman"/>
              </w:rPr>
              <w:br/>
              <w:t xml:space="preserve">год   </w:t>
            </w:r>
          </w:p>
        </w:tc>
        <w:tc>
          <w:tcPr>
            <w:tcW w:w="1560" w:type="dxa"/>
            <w:tcBorders>
              <w:top w:val="nil"/>
              <w:left w:val="single" w:sz="4" w:space="0" w:color="auto"/>
              <w:bottom w:val="single" w:sz="4" w:space="0" w:color="auto"/>
              <w:right w:val="single" w:sz="4" w:space="0" w:color="auto"/>
            </w:tcBorders>
            <w:hideMark/>
          </w:tcPr>
          <w:p w14:paraId="3FD84DF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первый </w:t>
            </w:r>
            <w:proofErr w:type="gramStart"/>
            <w:r w:rsidRPr="00C22296">
              <w:rPr>
                <w:rFonts w:ascii="Times New Roman" w:eastAsia="Times New Roman" w:hAnsi="Times New Roman" w:cs="Times New Roman"/>
              </w:rPr>
              <w:t>год  планового</w:t>
            </w:r>
            <w:proofErr w:type="gramEnd"/>
            <w:r w:rsidRPr="00C22296">
              <w:rPr>
                <w:rFonts w:ascii="Times New Roman" w:eastAsia="Times New Roman" w:hAnsi="Times New Roman" w:cs="Times New Roman"/>
              </w:rPr>
              <w:t xml:space="preserve">  периода    </w:t>
            </w:r>
          </w:p>
        </w:tc>
        <w:tc>
          <w:tcPr>
            <w:tcW w:w="1134" w:type="dxa"/>
            <w:tcBorders>
              <w:top w:val="nil"/>
              <w:left w:val="single" w:sz="4" w:space="0" w:color="auto"/>
              <w:bottom w:val="single" w:sz="4" w:space="0" w:color="auto"/>
              <w:right w:val="single" w:sz="4" w:space="0" w:color="auto"/>
            </w:tcBorders>
            <w:hideMark/>
          </w:tcPr>
          <w:p w14:paraId="6833EFE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Второй год   планового  </w:t>
            </w:r>
            <w:r w:rsidRPr="00C22296">
              <w:rPr>
                <w:rFonts w:ascii="Times New Roman" w:eastAsia="Times New Roman" w:hAnsi="Times New Roman" w:cs="Times New Roman"/>
              </w:rPr>
              <w:br/>
              <w:t xml:space="preserve">периода    </w:t>
            </w:r>
          </w:p>
        </w:tc>
        <w:tc>
          <w:tcPr>
            <w:tcW w:w="1701" w:type="dxa"/>
            <w:tcBorders>
              <w:top w:val="nil"/>
              <w:left w:val="single" w:sz="4" w:space="0" w:color="auto"/>
              <w:bottom w:val="single" w:sz="4" w:space="0" w:color="auto"/>
              <w:right w:val="single" w:sz="4" w:space="0" w:color="auto"/>
            </w:tcBorders>
            <w:hideMark/>
          </w:tcPr>
          <w:p w14:paraId="2B87050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последующие   годы реализации </w:t>
            </w:r>
            <w:proofErr w:type="gramStart"/>
            <w:r w:rsidRPr="00C22296">
              <w:rPr>
                <w:rFonts w:ascii="Times New Roman" w:eastAsia="Times New Roman" w:hAnsi="Times New Roman" w:cs="Times New Roman"/>
              </w:rPr>
              <w:t>программы  (</w:t>
            </w:r>
            <w:proofErr w:type="gramEnd"/>
            <w:r w:rsidRPr="00C22296">
              <w:rPr>
                <w:rFonts w:ascii="Times New Roman" w:eastAsia="Times New Roman" w:hAnsi="Times New Roman" w:cs="Times New Roman"/>
              </w:rPr>
              <w:t xml:space="preserve">для  каждого  года  предусматривается  отдельная графа)    </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5D79E8C" w14:textId="77777777" w:rsidR="00C22296" w:rsidRPr="00C22296" w:rsidRDefault="00C22296" w:rsidP="00C22296">
            <w:pPr>
              <w:spacing w:after="0" w:line="256" w:lineRule="auto"/>
              <w:rPr>
                <w:rFonts w:ascii="Times New Roman" w:eastAsia="Times New Roman" w:hAnsi="Times New Roman" w:cs="Times New Roman"/>
              </w:rPr>
            </w:pPr>
          </w:p>
        </w:tc>
      </w:tr>
      <w:tr w:rsidR="00C22296" w:rsidRPr="00C22296" w14:paraId="68D4A545" w14:textId="77777777" w:rsidTr="00C22296">
        <w:tc>
          <w:tcPr>
            <w:tcW w:w="426" w:type="dxa"/>
            <w:tcBorders>
              <w:top w:val="nil"/>
              <w:left w:val="single" w:sz="4" w:space="0" w:color="auto"/>
              <w:bottom w:val="single" w:sz="4" w:space="0" w:color="auto"/>
              <w:right w:val="single" w:sz="4" w:space="0" w:color="auto"/>
            </w:tcBorders>
          </w:tcPr>
          <w:p w14:paraId="199794C4"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hideMark/>
          </w:tcPr>
          <w:p w14:paraId="6732E85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Подпрограмма </w:t>
            </w:r>
          </w:p>
        </w:tc>
        <w:tc>
          <w:tcPr>
            <w:tcW w:w="1708" w:type="dxa"/>
            <w:tcBorders>
              <w:top w:val="nil"/>
              <w:left w:val="single" w:sz="4" w:space="0" w:color="auto"/>
              <w:bottom w:val="single" w:sz="4" w:space="0" w:color="auto"/>
              <w:right w:val="single" w:sz="4" w:space="0" w:color="auto"/>
            </w:tcBorders>
          </w:tcPr>
          <w:p w14:paraId="2709045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1FF92FB1"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35A74CD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6E3C1FD5"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139E2A03"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35BE83D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r w:rsidR="00C22296" w:rsidRPr="00C22296" w14:paraId="2E11DA7F" w14:textId="77777777" w:rsidTr="00C22296">
        <w:tc>
          <w:tcPr>
            <w:tcW w:w="426" w:type="dxa"/>
            <w:tcBorders>
              <w:top w:val="nil"/>
              <w:left w:val="single" w:sz="4" w:space="0" w:color="auto"/>
              <w:bottom w:val="single" w:sz="4" w:space="0" w:color="auto"/>
              <w:right w:val="single" w:sz="4" w:space="0" w:color="auto"/>
            </w:tcBorders>
          </w:tcPr>
          <w:p w14:paraId="40D543E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tcPr>
          <w:p w14:paraId="509B983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708" w:type="dxa"/>
            <w:tcBorders>
              <w:top w:val="nil"/>
              <w:left w:val="single" w:sz="4" w:space="0" w:color="auto"/>
              <w:bottom w:val="single" w:sz="4" w:space="0" w:color="auto"/>
              <w:right w:val="single" w:sz="4" w:space="0" w:color="auto"/>
            </w:tcBorders>
          </w:tcPr>
          <w:p w14:paraId="7C2C3E63"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4862613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013746C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40A3200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4D1171C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3147E46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r w:rsidR="00C22296" w:rsidRPr="00C22296" w14:paraId="7F20F2D2" w14:textId="77777777" w:rsidTr="00C22296">
        <w:tc>
          <w:tcPr>
            <w:tcW w:w="426" w:type="dxa"/>
            <w:tcBorders>
              <w:top w:val="nil"/>
              <w:left w:val="single" w:sz="4" w:space="0" w:color="auto"/>
              <w:bottom w:val="single" w:sz="4" w:space="0" w:color="auto"/>
              <w:right w:val="single" w:sz="4" w:space="0" w:color="auto"/>
            </w:tcBorders>
          </w:tcPr>
          <w:p w14:paraId="7DF811E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tcPr>
          <w:p w14:paraId="30D2B31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708" w:type="dxa"/>
            <w:tcBorders>
              <w:top w:val="nil"/>
              <w:left w:val="single" w:sz="4" w:space="0" w:color="auto"/>
              <w:bottom w:val="single" w:sz="4" w:space="0" w:color="auto"/>
              <w:right w:val="single" w:sz="4" w:space="0" w:color="auto"/>
            </w:tcBorders>
          </w:tcPr>
          <w:p w14:paraId="1E2E396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6E5BE98B"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571B793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54075A8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3929A5F2"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0DCFFCC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r w:rsidR="00C22296" w:rsidRPr="00C22296" w14:paraId="497EC672" w14:textId="77777777" w:rsidTr="00C22296">
        <w:trPr>
          <w:trHeight w:val="360"/>
        </w:trPr>
        <w:tc>
          <w:tcPr>
            <w:tcW w:w="426" w:type="dxa"/>
            <w:tcBorders>
              <w:top w:val="nil"/>
              <w:left w:val="single" w:sz="4" w:space="0" w:color="auto"/>
              <w:bottom w:val="single" w:sz="4" w:space="0" w:color="auto"/>
              <w:right w:val="single" w:sz="4" w:space="0" w:color="auto"/>
            </w:tcBorders>
          </w:tcPr>
          <w:p w14:paraId="2E1059A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hideMark/>
          </w:tcPr>
          <w:p w14:paraId="444C1CC8"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r w:rsidRPr="00C22296">
              <w:rPr>
                <w:rFonts w:ascii="Times New Roman" w:eastAsia="Times New Roman" w:hAnsi="Times New Roman" w:cs="Times New Roman"/>
              </w:rPr>
              <w:t xml:space="preserve">Отдельное    мероприятие  </w:t>
            </w:r>
          </w:p>
        </w:tc>
        <w:tc>
          <w:tcPr>
            <w:tcW w:w="1708" w:type="dxa"/>
            <w:tcBorders>
              <w:top w:val="nil"/>
              <w:left w:val="single" w:sz="4" w:space="0" w:color="auto"/>
              <w:bottom w:val="single" w:sz="4" w:space="0" w:color="auto"/>
              <w:right w:val="single" w:sz="4" w:space="0" w:color="auto"/>
            </w:tcBorders>
          </w:tcPr>
          <w:p w14:paraId="36F8F894"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08650A0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273E743A"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21FDAC1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1BBEB73C"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7E882EF7"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r w:rsidR="00C22296" w:rsidRPr="00C22296" w14:paraId="546C7845" w14:textId="77777777" w:rsidTr="00C22296">
        <w:tc>
          <w:tcPr>
            <w:tcW w:w="426" w:type="dxa"/>
            <w:tcBorders>
              <w:top w:val="nil"/>
              <w:left w:val="single" w:sz="4" w:space="0" w:color="auto"/>
              <w:bottom w:val="single" w:sz="4" w:space="0" w:color="auto"/>
              <w:right w:val="single" w:sz="4" w:space="0" w:color="auto"/>
            </w:tcBorders>
          </w:tcPr>
          <w:p w14:paraId="1F8FE20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tcPr>
          <w:p w14:paraId="6DDFD001"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708" w:type="dxa"/>
            <w:tcBorders>
              <w:top w:val="nil"/>
              <w:left w:val="single" w:sz="4" w:space="0" w:color="auto"/>
              <w:bottom w:val="single" w:sz="4" w:space="0" w:color="auto"/>
              <w:right w:val="single" w:sz="4" w:space="0" w:color="auto"/>
            </w:tcBorders>
          </w:tcPr>
          <w:p w14:paraId="3E3BBAE9"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147E62ED"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4FA5CF4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270CAA16"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2BE5CDAF"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2A107530" w14:textId="77777777" w:rsidR="00C22296" w:rsidRPr="00C22296" w:rsidRDefault="00C22296" w:rsidP="00C22296">
            <w:pPr>
              <w:widowControl w:val="0"/>
              <w:autoSpaceDE w:val="0"/>
              <w:autoSpaceDN w:val="0"/>
              <w:adjustRightInd w:val="0"/>
              <w:spacing w:after="0" w:line="252" w:lineRule="auto"/>
              <w:rPr>
                <w:rFonts w:ascii="Times New Roman" w:eastAsia="Times New Roman" w:hAnsi="Times New Roman" w:cs="Times New Roman"/>
              </w:rPr>
            </w:pPr>
          </w:p>
        </w:tc>
      </w:tr>
    </w:tbl>
    <w:p w14:paraId="4B27AAD0" w14:textId="77777777" w:rsidR="00C22296" w:rsidRPr="00C22296" w:rsidRDefault="00C22296" w:rsidP="00C22296">
      <w:pPr>
        <w:widowControl w:val="0"/>
        <w:autoSpaceDE w:val="0"/>
        <w:autoSpaceDN w:val="0"/>
        <w:adjustRightInd w:val="0"/>
        <w:spacing w:after="0" w:line="240" w:lineRule="auto"/>
        <w:rPr>
          <w:rFonts w:ascii="Times New Roman" w:eastAsia="Times New Roman" w:hAnsi="Times New Roman" w:cs="Times New Roman"/>
          <w:lang w:eastAsia="ru-RU"/>
        </w:rPr>
      </w:pPr>
      <w:r w:rsidRPr="00C22296">
        <w:rPr>
          <w:rFonts w:ascii="Courier New" w:eastAsia="Times New Roman" w:hAnsi="Courier New" w:cs="Courier New"/>
          <w:b/>
          <w:bCs/>
          <w:sz w:val="20"/>
          <w:szCs w:val="20"/>
          <w:lang w:eastAsia="ru-RU"/>
        </w:rPr>
        <w:t xml:space="preserve">    </w:t>
      </w:r>
      <w:r w:rsidRPr="00C22296">
        <w:rPr>
          <w:rFonts w:ascii="Times New Roman" w:eastAsia="Times New Roman" w:hAnsi="Times New Roman" w:cs="Times New Roman"/>
          <w:lang w:eastAsia="ru-RU"/>
        </w:rPr>
        <w:t>--------------------------------</w:t>
      </w:r>
    </w:p>
    <w:p w14:paraId="4BD0CAD9" w14:textId="77777777" w:rsidR="00C22296" w:rsidRPr="00C22296" w:rsidRDefault="00C22296" w:rsidP="00C222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 xml:space="preserve">    &lt;1&gt;   Налоговые, кредитные   и   </w:t>
      </w:r>
      <w:proofErr w:type="gramStart"/>
      <w:r w:rsidRPr="00C22296">
        <w:rPr>
          <w:rFonts w:ascii="Times New Roman" w:eastAsia="Times New Roman" w:hAnsi="Times New Roman" w:cs="Times New Roman"/>
          <w:sz w:val="20"/>
          <w:szCs w:val="20"/>
          <w:lang w:eastAsia="ru-RU"/>
        </w:rPr>
        <w:t>иные  меры</w:t>
      </w:r>
      <w:proofErr w:type="gramEnd"/>
      <w:r w:rsidRPr="00C22296">
        <w:rPr>
          <w:rFonts w:ascii="Times New Roman" w:eastAsia="Times New Roman" w:hAnsi="Times New Roman" w:cs="Times New Roman"/>
          <w:sz w:val="20"/>
          <w:szCs w:val="20"/>
          <w:lang w:eastAsia="ru-RU"/>
        </w:rPr>
        <w:t xml:space="preserve"> муниципального регулирования.</w:t>
      </w:r>
    </w:p>
    <w:p w14:paraId="2402C625" w14:textId="77777777" w:rsidR="00C22296" w:rsidRPr="00C22296" w:rsidRDefault="00C22296" w:rsidP="00C222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 xml:space="preserve">    &lt;2&gt; Например: "налоговая льгота", "предоставление гарантий" и т.п.</w:t>
      </w:r>
    </w:p>
    <w:p w14:paraId="19782EB8" w14:textId="77777777" w:rsidR="00C22296" w:rsidRPr="00C22296" w:rsidRDefault="00C22296" w:rsidP="00C222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2296">
        <w:rPr>
          <w:rFonts w:ascii="Times New Roman" w:eastAsia="Times New Roman" w:hAnsi="Times New Roman" w:cs="Times New Roman"/>
          <w:sz w:val="20"/>
          <w:szCs w:val="20"/>
          <w:lang w:eastAsia="ru-RU"/>
        </w:rPr>
        <w:t xml:space="preserve">    &lt;3&gt;    </w:t>
      </w:r>
      <w:proofErr w:type="gramStart"/>
      <w:r w:rsidRPr="00C22296">
        <w:rPr>
          <w:rFonts w:ascii="Times New Roman" w:eastAsia="Times New Roman" w:hAnsi="Times New Roman" w:cs="Times New Roman"/>
          <w:sz w:val="20"/>
          <w:szCs w:val="20"/>
          <w:lang w:eastAsia="ru-RU"/>
        </w:rPr>
        <w:t xml:space="preserve">Например:   </w:t>
      </w:r>
      <w:proofErr w:type="gramEnd"/>
      <w:r w:rsidRPr="00C22296">
        <w:rPr>
          <w:rFonts w:ascii="Times New Roman" w:eastAsia="Times New Roman" w:hAnsi="Times New Roman" w:cs="Times New Roman"/>
          <w:sz w:val="20"/>
          <w:szCs w:val="20"/>
          <w:lang w:eastAsia="ru-RU"/>
        </w:rPr>
        <w:t>объем   выпадающих   доходов   муниципального   бюджета, увеличение обязательств Кугальского сельского поселения.</w:t>
      </w:r>
    </w:p>
    <w:p w14:paraId="74282FB0" w14:textId="53F79337" w:rsidR="00B93F9D" w:rsidRPr="00F645CF" w:rsidRDefault="00C22296" w:rsidP="00F645C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2296">
        <w:rPr>
          <w:rFonts w:ascii="Times New Roman" w:eastAsia="Times New Roman" w:hAnsi="Times New Roman" w:cs="Times New Roman"/>
          <w:sz w:val="20"/>
          <w:szCs w:val="20"/>
          <w:lang w:eastAsia="ru-RU"/>
        </w:rPr>
        <w:t xml:space="preserve">    &lt;4</w:t>
      </w:r>
      <w:proofErr w:type="gramStart"/>
      <w:r w:rsidRPr="00C22296">
        <w:rPr>
          <w:rFonts w:ascii="Times New Roman" w:eastAsia="Times New Roman" w:hAnsi="Times New Roman" w:cs="Times New Roman"/>
          <w:sz w:val="20"/>
          <w:szCs w:val="20"/>
          <w:lang w:eastAsia="ru-RU"/>
        </w:rPr>
        <w:t>&gt;  Для</w:t>
      </w:r>
      <w:proofErr w:type="gramEnd"/>
      <w:r w:rsidRPr="00C22296">
        <w:rPr>
          <w:rFonts w:ascii="Times New Roman" w:eastAsia="Times New Roman" w:hAnsi="Times New Roman" w:cs="Times New Roman"/>
          <w:sz w:val="20"/>
          <w:szCs w:val="20"/>
          <w:lang w:eastAsia="ru-RU"/>
        </w:rPr>
        <w:t xml:space="preserve">  целей обоснования применения налоговых,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w:t>
      </w:r>
      <w:bookmarkStart w:id="5" w:name="_GoBack"/>
      <w:bookmarkEnd w:id="5"/>
    </w:p>
    <w:sectPr w:rsidR="00B93F9D" w:rsidRPr="00F645CF" w:rsidSect="00C22296">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67DBD"/>
    <w:multiLevelType w:val="multilevel"/>
    <w:tmpl w:val="2278D3D4"/>
    <w:lvl w:ilvl="0">
      <w:start w:val="1"/>
      <w:numFmt w:val="decimal"/>
      <w:lvlText w:val="%1."/>
      <w:lvlJc w:val="left"/>
      <w:pPr>
        <w:tabs>
          <w:tab w:val="num" w:pos="786"/>
        </w:tabs>
        <w:ind w:left="786" w:hanging="360"/>
      </w:pPr>
      <w:rPr>
        <w:b w:val="0"/>
        <w:bCs/>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9D"/>
    <w:rsid w:val="00B93F9D"/>
    <w:rsid w:val="00C22296"/>
    <w:rsid w:val="00F6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A06F"/>
  <w15:chartTrackingRefBased/>
  <w15:docId w15:val="{ED3B725F-4164-4324-AC71-F23502BB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2296"/>
    <w:pPr>
      <w:keepNext/>
      <w:keepLines/>
      <w:spacing w:before="240" w:after="0" w:line="240" w:lineRule="auto"/>
      <w:outlineLvl w:val="0"/>
    </w:pPr>
    <w:rPr>
      <w:rFonts w:ascii="Calibri Light" w:eastAsia="Times New Roman" w:hAnsi="Calibri Light" w:cs="Times New Roman"/>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296"/>
    <w:rPr>
      <w:rFonts w:ascii="Calibri Light" w:eastAsia="Times New Roman" w:hAnsi="Calibri Light" w:cs="Times New Roman"/>
      <w:color w:val="2F5496" w:themeColor="accent1" w:themeShade="BF"/>
      <w:sz w:val="32"/>
      <w:szCs w:val="32"/>
      <w:lang w:eastAsia="ru-RU"/>
    </w:rPr>
  </w:style>
  <w:style w:type="numbering" w:customStyle="1" w:styleId="11">
    <w:name w:val="Нет списка1"/>
    <w:next w:val="a2"/>
    <w:uiPriority w:val="99"/>
    <w:semiHidden/>
    <w:unhideWhenUsed/>
    <w:rsid w:val="00C22296"/>
  </w:style>
  <w:style w:type="character" w:styleId="a3">
    <w:name w:val="Hyperlink"/>
    <w:basedOn w:val="a0"/>
    <w:uiPriority w:val="99"/>
    <w:semiHidden/>
    <w:unhideWhenUsed/>
    <w:rsid w:val="00C22296"/>
    <w:rPr>
      <w:color w:val="0000FF"/>
      <w:u w:val="single"/>
    </w:rPr>
  </w:style>
  <w:style w:type="character" w:styleId="a4">
    <w:name w:val="FollowedHyperlink"/>
    <w:basedOn w:val="a0"/>
    <w:uiPriority w:val="99"/>
    <w:semiHidden/>
    <w:unhideWhenUsed/>
    <w:rsid w:val="00C22296"/>
    <w:rPr>
      <w:color w:val="954F72" w:themeColor="followedHyperlink"/>
      <w:u w:val="single"/>
    </w:rPr>
  </w:style>
  <w:style w:type="paragraph" w:customStyle="1" w:styleId="msonormal0">
    <w:name w:val="msonormal"/>
    <w:basedOn w:val="a"/>
    <w:rsid w:val="00C22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C22296"/>
    <w:pPr>
      <w:shd w:val="clear" w:color="auto" w:fill="FFFFFF"/>
      <w:spacing w:after="0" w:line="258" w:lineRule="exact"/>
      <w:ind w:left="8" w:firstLine="591"/>
      <w:jc w:val="both"/>
    </w:pPr>
    <w:rPr>
      <w:rFonts w:ascii="Times New Roman" w:eastAsia="Times New Roman" w:hAnsi="Times New Roman" w:cs="Times New Roman"/>
      <w:lang w:eastAsia="ru-RU"/>
    </w:rPr>
  </w:style>
  <w:style w:type="character" w:customStyle="1" w:styleId="20">
    <w:name w:val="Основной текст с отступом 2 Знак"/>
    <w:basedOn w:val="a0"/>
    <w:link w:val="2"/>
    <w:semiHidden/>
    <w:rsid w:val="00C22296"/>
    <w:rPr>
      <w:rFonts w:ascii="Times New Roman" w:eastAsia="Times New Roman" w:hAnsi="Times New Roman" w:cs="Times New Roman"/>
      <w:shd w:val="clear" w:color="auto" w:fill="FFFFFF"/>
      <w:lang w:eastAsia="ru-RU"/>
    </w:rPr>
  </w:style>
  <w:style w:type="paragraph" w:styleId="a5">
    <w:name w:val="Balloon Text"/>
    <w:basedOn w:val="a"/>
    <w:link w:val="a6"/>
    <w:uiPriority w:val="99"/>
    <w:semiHidden/>
    <w:unhideWhenUsed/>
    <w:rsid w:val="00C22296"/>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C22296"/>
    <w:rPr>
      <w:rFonts w:ascii="Segoe UI" w:eastAsia="Times New Roman" w:hAnsi="Segoe UI" w:cs="Segoe UI"/>
      <w:sz w:val="18"/>
      <w:szCs w:val="18"/>
      <w:lang w:eastAsia="ru-RU"/>
    </w:rPr>
  </w:style>
  <w:style w:type="paragraph" w:styleId="a7">
    <w:name w:val="No Spacing"/>
    <w:uiPriority w:val="1"/>
    <w:qFormat/>
    <w:rsid w:val="00C2229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222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9">
    <w:name w:val="Прижатый влево"/>
    <w:basedOn w:val="a"/>
    <w:next w:val="a"/>
    <w:uiPriority w:val="99"/>
    <w:rsid w:val="00C2229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C2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C2229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C222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7">
    <w:name w:val="Font Style17"/>
    <w:uiPriority w:val="99"/>
    <w:rsid w:val="00C2229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49741">
      <w:bodyDiv w:val="1"/>
      <w:marLeft w:val="0"/>
      <w:marRight w:val="0"/>
      <w:marTop w:val="0"/>
      <w:marBottom w:val="0"/>
      <w:divBdr>
        <w:top w:val="none" w:sz="0" w:space="0" w:color="auto"/>
        <w:left w:val="none" w:sz="0" w:space="0" w:color="auto"/>
        <w:bottom w:val="none" w:sz="0" w:space="0" w:color="auto"/>
        <w:right w:val="none" w:sz="0" w:space="0" w:color="auto"/>
      </w:divBdr>
    </w:div>
    <w:div w:id="109054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12968.41159\&#8470;%2085%20&#1086;&#1090;%2001.11.2022%20&#1055;&#1086;&#1089;&#1090;&#1055;&#1088;&#1086;&#1075;&#1088;&#1046;&#1050;&#1061;.docx" TargetMode="External"/><Relationship Id="rId3" Type="http://schemas.openxmlformats.org/officeDocument/2006/relationships/settings" Target="settings.xml"/><Relationship Id="rId7" Type="http://schemas.openxmlformats.org/officeDocument/2006/relationships/hyperlink" Target="file:///C:\Users\User\AppData\Local\Temp\Rar$DIa12968.41159\&#8470;%2085%20&#1086;&#1090;%2001.11.2022%20&#1055;&#1086;&#1089;&#1090;&#1055;&#1088;&#1086;&#1075;&#1088;&#1046;&#1050;&#106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Rar$DIa12968.41159\&#8470;%2085%20&#1086;&#1090;%2001.11.2022%20&#1055;&#1086;&#1089;&#1090;&#1055;&#1088;&#1086;&#1075;&#1088;&#1046;&#1050;&#1061;.docx" TargetMode="External"/><Relationship Id="rId11" Type="http://schemas.openxmlformats.org/officeDocument/2006/relationships/fontTable" Target="fontTable.xml"/><Relationship Id="rId5" Type="http://schemas.openxmlformats.org/officeDocument/2006/relationships/hyperlink" Target="file:///C:\Users\User\AppData\Local\Temp\Rar$DIa12968.41159\&#8470;%2085%20&#1086;&#1090;%2001.11.2022%20&#1055;&#1086;&#1089;&#1090;&#1055;&#1088;&#1086;&#1075;&#1088;&#1046;&#1050;&#1061;.docx" TargetMode="External"/><Relationship Id="rId10" Type="http://schemas.openxmlformats.org/officeDocument/2006/relationships/hyperlink" Target="file:///C:\Users\User\AppData\Local\Temp\Rar$DIa12968.41159\&#8470;%2085%20&#1086;&#1090;%2001.11.2022%20&#1055;&#1086;&#1089;&#1090;&#1055;&#1088;&#1086;&#1075;&#1088;&#1046;&#1050;&#1061;.docx" TargetMode="External"/><Relationship Id="rId4" Type="http://schemas.openxmlformats.org/officeDocument/2006/relationships/webSettings" Target="webSettings.xml"/><Relationship Id="rId9" Type="http://schemas.openxmlformats.org/officeDocument/2006/relationships/hyperlink" Target="file:///C:\Users\User\AppData\Local\Temp\Rar$DIa12968.41159\&#8470;%2085%20&#1086;&#1090;%2001.11.2022%20&#1055;&#1086;&#1089;&#1090;&#1055;&#1088;&#1086;&#1075;&#1088;&#1046;&#1050;&#106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4888</Words>
  <Characters>27865</Characters>
  <Application>Microsoft Office Word</Application>
  <DocSecurity>0</DocSecurity>
  <Lines>232</Lines>
  <Paragraphs>65</Paragraphs>
  <ScaleCrop>false</ScaleCrop>
  <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2025-06-23T12:21:00Z</cp:lastPrinted>
  <dcterms:created xsi:type="dcterms:W3CDTF">2025-06-23T12:15:00Z</dcterms:created>
  <dcterms:modified xsi:type="dcterms:W3CDTF">2025-06-23T12:21:00Z</dcterms:modified>
</cp:coreProperties>
</file>