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25" w:type="dxa"/>
        <w:tblInd w:w="-72" w:type="dxa"/>
        <w:tblLayout w:type="fixed"/>
        <w:tblLook w:val="04A0" w:firstRow="1" w:lastRow="0" w:firstColumn="1" w:lastColumn="0" w:noHBand="0" w:noVBand="1"/>
      </w:tblPr>
      <w:tblGrid>
        <w:gridCol w:w="236"/>
        <w:gridCol w:w="9208"/>
        <w:gridCol w:w="75"/>
        <w:gridCol w:w="906"/>
      </w:tblGrid>
      <w:tr w:rsidR="00E94B73" w:rsidTr="00E94B73">
        <w:trPr>
          <w:gridAfter w:val="1"/>
          <w:wAfter w:w="906" w:type="dxa"/>
          <w:cantSplit/>
          <w:trHeight w:val="934"/>
        </w:trPr>
        <w:tc>
          <w:tcPr>
            <w:tcW w:w="9525" w:type="dxa"/>
            <w:gridSpan w:val="3"/>
          </w:tcPr>
          <w:p w:rsidR="00E94B73" w:rsidRDefault="00E94B73">
            <w:pPr>
              <w:widowControl/>
              <w:autoSpaceDE/>
              <w:adjustRightInd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АДМИНИСТРАЦИЯ  КУГАЛЬСКОГО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СЕЛЬСКОГО ПОСЕЛЕНИЯ  </w:t>
            </w:r>
          </w:p>
          <w:p w:rsidR="00E94B73" w:rsidRDefault="00E94B73">
            <w:pPr>
              <w:widowControl/>
              <w:autoSpaceDE/>
              <w:adjustRightInd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ЯРАНСКОГО РАЙОНА КИРОВСКОЙ ОБЛАСТИ        </w:t>
            </w:r>
          </w:p>
          <w:p w:rsidR="00E94B73" w:rsidRDefault="00E94B73">
            <w:pPr>
              <w:widowControl/>
              <w:autoSpaceDE/>
              <w:adjustRightInd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94B73" w:rsidRDefault="00E94B73">
            <w:pPr>
              <w:pStyle w:val="3"/>
              <w:numPr>
                <w:ilvl w:val="0"/>
                <w:numId w:val="0"/>
              </w:numPr>
              <w:rPr>
                <w:rFonts w:ascii="Times New Roman" w:hAnsi="Times New Roman"/>
                <w:bCs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 w:val="0"/>
                <w:sz w:val="28"/>
                <w:szCs w:val="28"/>
                <w:lang w:eastAsia="ru-RU"/>
              </w:rPr>
              <w:t>ПОСТАНОВЛЕНИЕ</w:t>
            </w:r>
          </w:p>
          <w:p w:rsidR="00E94B73" w:rsidRDefault="00E94B73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94B73" w:rsidTr="00E94B73">
        <w:trPr>
          <w:gridAfter w:val="1"/>
          <w:wAfter w:w="906" w:type="dxa"/>
          <w:cantSplit/>
          <w:trHeight w:val="616"/>
        </w:trPr>
        <w:tc>
          <w:tcPr>
            <w:tcW w:w="9525" w:type="dxa"/>
            <w:gridSpan w:val="3"/>
            <w:hideMark/>
          </w:tcPr>
          <w:p w:rsidR="00E94B73" w:rsidRDefault="00E94B7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 22.03.2022                                                                                                    № 17</w:t>
            </w:r>
          </w:p>
          <w:p w:rsidR="00E94B73" w:rsidRDefault="00E94B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с.Кугалки</w:t>
            </w:r>
            <w:proofErr w:type="spellEnd"/>
          </w:p>
        </w:tc>
      </w:tr>
      <w:tr w:rsidR="00E94B73" w:rsidTr="00E94B73">
        <w:trPr>
          <w:cantSplit/>
          <w:trHeight w:val="393"/>
        </w:trPr>
        <w:tc>
          <w:tcPr>
            <w:tcW w:w="236" w:type="dxa"/>
          </w:tcPr>
          <w:p w:rsidR="00E94B73" w:rsidRDefault="00E94B73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94B73" w:rsidRDefault="00E94B73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214" w:type="dxa"/>
            <w:hideMark/>
          </w:tcPr>
          <w:p w:rsidR="00E94B73" w:rsidRDefault="00E94B73">
            <w:pPr>
              <w:widowControl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Об утверждении Порядка формирования Уведомления по расчетам между бюджетами по межбюджетным трансфертам, администрируемым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муниципальным образованием</w:t>
            </w:r>
          </w:p>
          <w:p w:rsidR="00E94B73" w:rsidRDefault="00E94B73">
            <w:pPr>
              <w:pStyle w:val="ConsNormal"/>
              <w:widowControl/>
              <w:snapToGrid w:val="0"/>
              <w:spacing w:line="100" w:lineRule="atLeast"/>
              <w:ind w:left="12" w:right="-3" w:firstLine="12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Кугальское сельское поселение Яранского района Кировской области</w:t>
            </w:r>
          </w:p>
        </w:tc>
        <w:tc>
          <w:tcPr>
            <w:tcW w:w="981" w:type="dxa"/>
            <w:gridSpan w:val="2"/>
          </w:tcPr>
          <w:p w:rsidR="00E94B73" w:rsidRDefault="00E94B73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</w:tbl>
    <w:p w:rsidR="00E94B73" w:rsidRDefault="00E94B73" w:rsidP="00E94B73">
      <w:pPr>
        <w:shd w:val="clear" w:color="auto" w:fill="FFFFFF"/>
        <w:spacing w:before="307" w:line="360" w:lineRule="auto"/>
        <w:ind w:right="3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приказа Министерства финансов Российской Федерации от 30.03.2015 № 52м «Об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учреждениями, и методических указаний по их применению», в целях оформления расчетов между бюджетами по межбюджетным трансфертам, администрируемым муниципальным образованием Кугальское сельское поселение Яранского района Кировской области, ПОСТАНОВЛЯЕТ:</w:t>
      </w:r>
    </w:p>
    <w:p w:rsidR="00E94B73" w:rsidRDefault="00E94B73" w:rsidP="00E94B73">
      <w:pPr>
        <w:shd w:val="clear" w:color="auto" w:fill="FFFFFF"/>
        <w:spacing w:line="360" w:lineRule="auto"/>
        <w:ind w:right="2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Порядок формирования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Уведомления  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расчетам между бюджетами по межбюджетным трансфертам,  администрируемым муниципальным образованием Кугальское сельское поселение Яранского района Кировской области, согласно приложению.</w:t>
      </w:r>
    </w:p>
    <w:p w:rsidR="00E94B73" w:rsidRDefault="00E94B73" w:rsidP="00E94B7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Контроль за выполнением настоящего постановления возложить на бухгалтера-финансиста исполнения бюджета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Долгушеву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И.Ю.</w:t>
      </w:r>
    </w:p>
    <w:p w:rsidR="00E94B73" w:rsidRDefault="00E94B73" w:rsidP="00E94B73">
      <w:pPr>
        <w:spacing w:line="36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Настоящий приказ вступает в силу со дня его подписания и распространяется на правоотношения, возникшие с 01.01.2022.</w:t>
      </w:r>
    </w:p>
    <w:p w:rsidR="00E94B73" w:rsidRDefault="00E94B73" w:rsidP="00E94B73">
      <w:pPr>
        <w:widowControl/>
        <w:autoSpaceDE/>
        <w:adjustRightInd/>
        <w:rPr>
          <w:rFonts w:ascii="Times New Roman" w:hAnsi="Times New Roman" w:cs="Times New Roman"/>
          <w:sz w:val="28"/>
          <w:szCs w:val="28"/>
        </w:rPr>
      </w:pPr>
    </w:p>
    <w:p w:rsidR="00E94B73" w:rsidRDefault="00E94B73" w:rsidP="00E94B73">
      <w:pPr>
        <w:widowControl/>
        <w:autoSpaceDE/>
        <w:adjustRightInd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А.А.Киверин</w:t>
      </w:r>
      <w:proofErr w:type="spellEnd"/>
    </w:p>
    <w:p w:rsidR="00E94B73" w:rsidRDefault="00E94B73" w:rsidP="00E94B73">
      <w:pPr>
        <w:spacing w:line="36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</w:p>
    <w:p w:rsidR="00E94B73" w:rsidRDefault="00E94B73" w:rsidP="00E94B73">
      <w:pPr>
        <w:widowControl/>
        <w:autoSpaceDE/>
        <w:autoSpaceDN/>
        <w:adjustRightInd/>
        <w:sectPr w:rsidR="00E94B73">
          <w:pgSz w:w="11909" w:h="16834"/>
          <w:pgMar w:top="1134" w:right="850" w:bottom="1134" w:left="1701" w:header="720" w:footer="720" w:gutter="0"/>
          <w:cols w:space="720"/>
        </w:sectPr>
      </w:pPr>
    </w:p>
    <w:p w:rsidR="00E94B73" w:rsidRDefault="00E94B73" w:rsidP="00E94B73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E94B73" w:rsidRDefault="00E94B73" w:rsidP="00E94B73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к постановлению </w:t>
      </w:r>
    </w:p>
    <w:p w:rsidR="00E94B73" w:rsidRDefault="00E94B73" w:rsidP="00E94B73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от  22.03.2022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№ 17 </w:t>
      </w:r>
    </w:p>
    <w:p w:rsidR="00E94B73" w:rsidRDefault="00E94B73" w:rsidP="00E94B73">
      <w:pPr>
        <w:shd w:val="clear" w:color="auto" w:fill="FFFFFF"/>
        <w:spacing w:before="346" w:line="298" w:lineRule="exact"/>
        <w:ind w:right="278"/>
        <w:jc w:val="center"/>
        <w:rPr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8"/>
          <w:sz w:val="24"/>
          <w:szCs w:val="24"/>
        </w:rPr>
        <w:t>ПОРЯДОК</w:t>
      </w:r>
    </w:p>
    <w:p w:rsidR="00E94B73" w:rsidRDefault="00E94B73" w:rsidP="00E94B73">
      <w:pPr>
        <w:shd w:val="clear" w:color="auto" w:fill="FFFFFF"/>
        <w:spacing w:line="298" w:lineRule="exact"/>
        <w:ind w:right="288"/>
        <w:jc w:val="center"/>
        <w:rPr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5"/>
          <w:sz w:val="24"/>
          <w:szCs w:val="24"/>
        </w:rPr>
        <w:t>формирования Уведомления по расчетам между бюджетами</w:t>
      </w:r>
    </w:p>
    <w:p w:rsidR="00E94B73" w:rsidRDefault="00E94B73" w:rsidP="00E94B73">
      <w:pPr>
        <w:shd w:val="clear" w:color="auto" w:fill="FFFFFF"/>
        <w:spacing w:line="298" w:lineRule="exact"/>
        <w:ind w:right="288"/>
        <w:jc w:val="center"/>
        <w:rPr>
          <w:rFonts w:ascii="Times New Roman" w:hAnsi="Times New Roman" w:cs="Times New Roman"/>
          <w:b/>
          <w:bCs/>
          <w:spacing w:val="-5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5"/>
          <w:sz w:val="24"/>
          <w:szCs w:val="24"/>
        </w:rPr>
        <w:t>по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межбюджетным </w:t>
      </w:r>
      <w:proofErr w:type="gramStart"/>
      <w:r>
        <w:rPr>
          <w:rFonts w:ascii="Times New Roman" w:hAnsi="Times New Roman" w:cs="Times New Roman"/>
          <w:b/>
          <w:bCs/>
          <w:spacing w:val="-5"/>
          <w:sz w:val="24"/>
          <w:szCs w:val="24"/>
        </w:rPr>
        <w:t>трансфертам,  администрируемым</w:t>
      </w:r>
      <w:proofErr w:type="gramEnd"/>
      <w:r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 муниципальным образованием Кугальское сельское поселение Яранского района Кировской области</w:t>
      </w:r>
    </w:p>
    <w:p w:rsidR="00E94B73" w:rsidRDefault="00E94B73" w:rsidP="00E94B73">
      <w:pPr>
        <w:shd w:val="clear" w:color="auto" w:fill="FFFFFF"/>
        <w:spacing w:before="288" w:line="307" w:lineRule="exact"/>
        <w:ind w:left="38" w:right="326" w:firstLine="672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pacing w:val="-7"/>
          <w:sz w:val="24"/>
          <w:szCs w:val="24"/>
        </w:rPr>
        <w:t xml:space="preserve">Порядок формирования Уведомления по расчетам между бюджетами </w:t>
      </w:r>
      <w:r>
        <w:rPr>
          <w:rFonts w:ascii="Times New Roman" w:hAnsi="Times New Roman" w:cs="Times New Roman"/>
          <w:spacing w:val="-2"/>
          <w:sz w:val="24"/>
          <w:szCs w:val="24"/>
        </w:rPr>
        <w:t>по межбюджетным трансфертам, администрируемым муниципальным образованием Кугальское сельское поселение Яранского района Кировской области (далее - Порядок) устанавливает процедуру и сроки</w:t>
      </w:r>
      <w:r>
        <w:rPr>
          <w:rFonts w:ascii="Times New Roman" w:hAnsi="Times New Roman" w:cs="Times New Roman"/>
          <w:sz w:val="24"/>
          <w:szCs w:val="24"/>
        </w:rPr>
        <w:t xml:space="preserve"> формирования Уведомления по расчетам между бюджетами (ф. 0504817) (далее - Уведомление) и применяется для оформления 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операций по межбюджетным трансфертам, предоставляемым (полученным) в форме субсидий, субвенций, иных межбюджетных трансфертов, имеющих целевое назначение (далее – межбюджетные трансферты), между бюджетом муниципального образования Кугальское сельское поселение Яранского муниципального района Кировской области (далее - бюджет поселения) и 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бюджетом </w:t>
      </w:r>
      <w:r>
        <w:rPr>
          <w:rFonts w:ascii="Times New Roman" w:hAnsi="Times New Roman" w:cs="Times New Roman"/>
          <w:spacing w:val="-5"/>
          <w:sz w:val="24"/>
          <w:szCs w:val="24"/>
        </w:rPr>
        <w:t>Яранского муниципального района Кировской области.</w:t>
      </w:r>
    </w:p>
    <w:p w:rsidR="00E94B73" w:rsidRDefault="00E94B73" w:rsidP="00E94B73">
      <w:pPr>
        <w:shd w:val="clear" w:color="auto" w:fill="FFFFFF"/>
        <w:spacing w:before="278"/>
        <w:ind w:left="3187"/>
        <w:rPr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7"/>
          <w:sz w:val="24"/>
          <w:szCs w:val="24"/>
        </w:rPr>
        <w:t>1. Общие положения</w:t>
      </w:r>
    </w:p>
    <w:p w:rsidR="00E94B73" w:rsidRDefault="00E94B73" w:rsidP="00E94B73">
      <w:pPr>
        <w:shd w:val="clear" w:color="auto" w:fill="FFFFFF"/>
        <w:tabs>
          <w:tab w:val="left" w:pos="1258"/>
        </w:tabs>
        <w:spacing w:before="298" w:line="307" w:lineRule="exact"/>
        <w:ind w:left="10" w:right="336" w:firstLine="730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pacing w:val="-29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  <w:t>Уведомление формируется по унифицированной форме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pacing w:val="-5"/>
          <w:sz w:val="24"/>
          <w:szCs w:val="24"/>
        </w:rPr>
        <w:t>первичных учетных документов (ф.0504817) с приказом</w:t>
      </w:r>
      <w:r>
        <w:rPr>
          <w:rFonts w:ascii="Times New Roman" w:hAnsi="Times New Roman" w:cs="Times New Roman"/>
          <w:spacing w:val="-5"/>
          <w:sz w:val="24"/>
          <w:szCs w:val="24"/>
        </w:rPr>
        <w:br/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Министерства финансов Российской Федерации от 30.03.2015 № 52н «Об </w:t>
      </w:r>
      <w:r>
        <w:rPr>
          <w:rFonts w:ascii="Times New Roman" w:hAnsi="Times New Roman" w:cs="Times New Roman"/>
          <w:sz w:val="24"/>
          <w:szCs w:val="24"/>
        </w:rPr>
        <w:t>утверждении форм первичных учетных документов и регистров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pacing w:val="-4"/>
          <w:sz w:val="24"/>
          <w:szCs w:val="24"/>
        </w:rPr>
        <w:t>бухгалтерского учета, применяемых органами государственной власти</w:t>
      </w:r>
      <w:r>
        <w:rPr>
          <w:rFonts w:ascii="Times New Roman" w:hAnsi="Times New Roman" w:cs="Times New Roman"/>
          <w:spacing w:val="-4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(государственными органами), органами местного самоуправления,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pacing w:val="-5"/>
          <w:sz w:val="24"/>
          <w:szCs w:val="24"/>
        </w:rPr>
        <w:t>органами управления государственными внебюджетными фондами,</w:t>
      </w:r>
      <w:r>
        <w:rPr>
          <w:rFonts w:ascii="Times New Roman" w:hAnsi="Times New Roman" w:cs="Times New Roman"/>
          <w:spacing w:val="-5"/>
          <w:sz w:val="24"/>
          <w:szCs w:val="24"/>
        </w:rPr>
        <w:br/>
      </w:r>
      <w:r>
        <w:rPr>
          <w:rFonts w:ascii="Times New Roman" w:hAnsi="Times New Roman" w:cs="Times New Roman"/>
          <w:spacing w:val="-4"/>
          <w:sz w:val="24"/>
          <w:szCs w:val="24"/>
        </w:rPr>
        <w:t>государственными (муниципальными) учреждениями, и методических</w:t>
      </w:r>
      <w:r>
        <w:rPr>
          <w:rFonts w:ascii="Times New Roman" w:hAnsi="Times New Roman" w:cs="Times New Roman"/>
          <w:spacing w:val="-4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указаний по их применению».</w:t>
      </w:r>
    </w:p>
    <w:p w:rsidR="00E94B73" w:rsidRDefault="00E94B73" w:rsidP="00E94B73">
      <w:pPr>
        <w:shd w:val="clear" w:color="auto" w:fill="FFFFFF"/>
        <w:tabs>
          <w:tab w:val="left" w:pos="970"/>
        </w:tabs>
        <w:spacing w:line="307" w:lineRule="exact"/>
        <w:ind w:right="365" w:firstLine="691"/>
        <w:jc w:val="both"/>
        <w:rPr>
          <w:rFonts w:ascii="Times New Roman" w:hAnsi="Times New Roman" w:cs="Times New Roman"/>
          <w:spacing w:val="-5"/>
          <w:sz w:val="24"/>
          <w:szCs w:val="24"/>
        </w:rPr>
      </w:pPr>
      <w:r>
        <w:rPr>
          <w:rFonts w:ascii="Times New Roman" w:hAnsi="Times New Roman" w:cs="Times New Roman"/>
          <w:spacing w:val="-20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Для оформления операций по межбюджетным трансфертам между </w:t>
      </w:r>
      <w:r>
        <w:rPr>
          <w:rFonts w:ascii="Times New Roman" w:hAnsi="Times New Roman" w:cs="Times New Roman"/>
          <w:spacing w:val="-5"/>
          <w:sz w:val="24"/>
          <w:szCs w:val="24"/>
        </w:rPr>
        <w:t>бюджетами бухгалтер-финансист администрации Кугальского сельского поселения Яранского района Кировской области формирует Уведомление для главного администратора доходов бюджета муниципального образования по закрепленному за ним межбюджетному трансферту на суммы:</w:t>
      </w:r>
    </w:p>
    <w:p w:rsidR="00E94B73" w:rsidRDefault="00E94B73" w:rsidP="00E94B73">
      <w:pPr>
        <w:shd w:val="clear" w:color="auto" w:fill="FFFFFF"/>
        <w:spacing w:line="326" w:lineRule="exact"/>
        <w:ind w:right="374" w:firstLine="672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 Утвержденных объемов бюджетных ассигнований по 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межбюджетным трансфертам из бюджета поселения, а также на суммы </w:t>
      </w:r>
      <w:r>
        <w:rPr>
          <w:rFonts w:ascii="Times New Roman" w:hAnsi="Times New Roman" w:cs="Times New Roman"/>
          <w:spacing w:val="-14"/>
          <w:sz w:val="24"/>
          <w:szCs w:val="24"/>
        </w:rPr>
        <w:t>изменений в утвержденный объем бюджетных ассигнований.</w:t>
      </w:r>
    </w:p>
    <w:p w:rsidR="00E94B73" w:rsidRDefault="00E94B73" w:rsidP="00E94B73">
      <w:pPr>
        <w:shd w:val="clear" w:color="auto" w:fill="FFFFFF"/>
        <w:spacing w:line="326" w:lineRule="exact"/>
        <w:ind w:right="374" w:firstLine="672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</w:t>
      </w:r>
      <w:r>
        <w:rPr>
          <w:rFonts w:ascii="Times New Roman" w:hAnsi="Times New Roman" w:cs="Times New Roman"/>
          <w:sz w:val="24"/>
          <w:szCs w:val="24"/>
        </w:rPr>
        <w:tab/>
        <w:t>Произведенных в отчетном финансовом году расходов за счет</w:t>
      </w:r>
      <w:r>
        <w:rPr>
          <w:rFonts w:ascii="Times New Roman" w:hAnsi="Times New Roman" w:cs="Times New Roman"/>
          <w:sz w:val="24"/>
          <w:szCs w:val="24"/>
        </w:rPr>
        <w:br/>
        <w:t>предоставленных из бюджета поселения межбюджетных трансфертов,</w:t>
      </w:r>
      <w:r>
        <w:rPr>
          <w:rFonts w:ascii="Times New Roman" w:hAnsi="Times New Roman" w:cs="Times New Roman"/>
          <w:sz w:val="24"/>
          <w:szCs w:val="24"/>
        </w:rPr>
        <w:br/>
        <w:t>подтвержденных соответствующими отчетами о расходовании</w:t>
      </w:r>
      <w:r>
        <w:rPr>
          <w:rFonts w:ascii="Times New Roman" w:hAnsi="Times New Roman" w:cs="Times New Roman"/>
          <w:sz w:val="24"/>
          <w:szCs w:val="24"/>
        </w:rPr>
        <w:br/>
        <w:t>межбюджетных трансфертов.</w:t>
      </w:r>
    </w:p>
    <w:p w:rsidR="00E94B73" w:rsidRDefault="00E94B73" w:rsidP="00E94B73">
      <w:pPr>
        <w:shd w:val="clear" w:color="auto" w:fill="FFFFFF"/>
        <w:tabs>
          <w:tab w:val="left" w:pos="1354"/>
        </w:tabs>
        <w:spacing w:line="317" w:lineRule="exact"/>
        <w:ind w:left="77" w:right="10" w:firstLine="682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2.3.</w:t>
      </w:r>
      <w:r>
        <w:rPr>
          <w:rFonts w:ascii="Times New Roman" w:hAnsi="Times New Roman" w:cs="Times New Roman"/>
          <w:sz w:val="24"/>
          <w:szCs w:val="24"/>
        </w:rPr>
        <w:tab/>
        <w:t>Подтвержденной потребности в неиспользованных остатках</w:t>
      </w:r>
      <w:r>
        <w:rPr>
          <w:rFonts w:ascii="Times New Roman" w:hAnsi="Times New Roman" w:cs="Times New Roman"/>
          <w:sz w:val="24"/>
          <w:szCs w:val="24"/>
        </w:rPr>
        <w:br/>
        <w:t>межбюджетных трансфертов.</w:t>
      </w:r>
    </w:p>
    <w:p w:rsidR="00E94B73" w:rsidRDefault="00E94B73" w:rsidP="00E94B73">
      <w:pPr>
        <w:shd w:val="clear" w:color="auto" w:fill="FFFFFF"/>
        <w:tabs>
          <w:tab w:val="left" w:pos="1018"/>
        </w:tabs>
        <w:spacing w:line="307" w:lineRule="exact"/>
        <w:ind w:left="67" w:right="19" w:firstLine="672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pacing w:val="-6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ab/>
        <w:t>Для оформления операций по межбюджетным трансфертам между</w:t>
      </w:r>
      <w:r>
        <w:rPr>
          <w:rFonts w:ascii="Times New Roman" w:hAnsi="Times New Roman" w:cs="Times New Roman"/>
          <w:sz w:val="24"/>
          <w:szCs w:val="24"/>
        </w:rPr>
        <w:br/>
        <w:t>бюджетами главный администратор доходов бюджетов поселений  формирует Уведомление по каждому</w:t>
      </w:r>
      <w:r>
        <w:rPr>
          <w:rFonts w:ascii="Times New Roman" w:hAnsi="Times New Roman" w:cs="Times New Roman"/>
          <w:sz w:val="24"/>
          <w:szCs w:val="24"/>
        </w:rPr>
        <w:br/>
        <w:t>закрепленному за ним межбюджетному трансферту на суммы:</w:t>
      </w:r>
    </w:p>
    <w:p w:rsidR="00E94B73" w:rsidRDefault="00E94B73" w:rsidP="00E94B73">
      <w:pPr>
        <w:shd w:val="clear" w:color="auto" w:fill="FFFFFF"/>
        <w:tabs>
          <w:tab w:val="left" w:pos="1267"/>
        </w:tabs>
        <w:spacing w:line="307" w:lineRule="exact"/>
        <w:ind w:left="67" w:right="10" w:firstLine="682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pacing w:val="-5"/>
          <w:sz w:val="24"/>
          <w:szCs w:val="24"/>
        </w:rPr>
        <w:t>3.1.</w:t>
      </w:r>
      <w:r>
        <w:rPr>
          <w:rFonts w:ascii="Times New Roman" w:hAnsi="Times New Roman" w:cs="Times New Roman"/>
          <w:sz w:val="24"/>
          <w:szCs w:val="24"/>
        </w:rPr>
        <w:tab/>
        <w:t>Восстановленного кассового расхода, источником финансового</w:t>
      </w:r>
      <w:r>
        <w:rPr>
          <w:rFonts w:ascii="Times New Roman" w:hAnsi="Times New Roman" w:cs="Times New Roman"/>
          <w:sz w:val="24"/>
          <w:szCs w:val="24"/>
        </w:rPr>
        <w:br/>
        <w:t>обеспечения которого являлся межбюджетный трансферт,</w:t>
      </w:r>
      <w:r>
        <w:rPr>
          <w:rFonts w:ascii="Times New Roman" w:hAnsi="Times New Roman" w:cs="Times New Roman"/>
          <w:sz w:val="24"/>
          <w:szCs w:val="24"/>
        </w:rPr>
        <w:br/>
        <w:t>предоставленный из бюджета  поселения в предшествующие годы,</w:t>
      </w:r>
      <w:r>
        <w:rPr>
          <w:rFonts w:ascii="Times New Roman" w:hAnsi="Times New Roman" w:cs="Times New Roman"/>
          <w:sz w:val="24"/>
          <w:szCs w:val="24"/>
        </w:rPr>
        <w:br/>
        <w:t>подлежащего возврату.</w:t>
      </w:r>
    </w:p>
    <w:p w:rsidR="00E94B73" w:rsidRDefault="00E94B73" w:rsidP="00E94B73">
      <w:pPr>
        <w:shd w:val="clear" w:color="auto" w:fill="FFFFFF"/>
        <w:tabs>
          <w:tab w:val="left" w:pos="1478"/>
        </w:tabs>
        <w:spacing w:line="307" w:lineRule="exact"/>
        <w:ind w:left="67" w:right="29" w:firstLine="682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pacing w:val="-5"/>
          <w:sz w:val="24"/>
          <w:szCs w:val="24"/>
        </w:rPr>
        <w:t>3.2.</w:t>
      </w:r>
      <w:r>
        <w:rPr>
          <w:rFonts w:ascii="Times New Roman" w:hAnsi="Times New Roman" w:cs="Times New Roman"/>
          <w:sz w:val="24"/>
          <w:szCs w:val="24"/>
        </w:rPr>
        <w:tab/>
        <w:t>Неиспользованного остатка межбюджетного трансферта,</w:t>
      </w:r>
      <w:r>
        <w:rPr>
          <w:rFonts w:ascii="Times New Roman" w:hAnsi="Times New Roman" w:cs="Times New Roman"/>
          <w:sz w:val="24"/>
          <w:szCs w:val="24"/>
        </w:rPr>
        <w:br/>
        <w:t>подлежащего возврату.</w:t>
      </w:r>
    </w:p>
    <w:p w:rsidR="00E94B73" w:rsidRDefault="00E94B73" w:rsidP="00E94B73">
      <w:pPr>
        <w:shd w:val="clear" w:color="auto" w:fill="FFFFFF"/>
        <w:tabs>
          <w:tab w:val="left" w:pos="1018"/>
        </w:tabs>
        <w:spacing w:line="307" w:lineRule="exact"/>
        <w:ind w:left="739"/>
        <w:rPr>
          <w:sz w:val="24"/>
          <w:szCs w:val="24"/>
        </w:rPr>
      </w:pPr>
      <w:r>
        <w:rPr>
          <w:rFonts w:ascii="Times New Roman" w:hAnsi="Times New Roman" w:cs="Times New Roman"/>
          <w:spacing w:val="-7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ab/>
        <w:t>Номер Уведомления имеет следующую структуру:</w:t>
      </w:r>
    </w:p>
    <w:p w:rsidR="00E94B73" w:rsidRDefault="00E94B73" w:rsidP="00E94B73">
      <w:pPr>
        <w:spacing w:after="278" w:line="1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36"/>
        <w:gridCol w:w="326"/>
        <w:gridCol w:w="326"/>
        <w:gridCol w:w="326"/>
        <w:gridCol w:w="326"/>
        <w:gridCol w:w="403"/>
      </w:tblGrid>
      <w:tr w:rsidR="00E94B73" w:rsidTr="00E94B73">
        <w:trPr>
          <w:trHeight w:hRule="exact" w:val="298"/>
          <w:jc w:val="center"/>
        </w:trPr>
        <w:tc>
          <w:tcPr>
            <w:tcW w:w="9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94B73" w:rsidRDefault="00E94B73">
            <w:pPr>
              <w:shd w:val="clear" w:color="auto" w:fill="FFFFFF"/>
              <w:ind w:left="67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1 группа</w:t>
            </w:r>
          </w:p>
        </w:tc>
        <w:tc>
          <w:tcPr>
            <w:tcW w:w="10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94B73" w:rsidRDefault="00E94B73">
            <w:pPr>
              <w:shd w:val="clear" w:color="auto" w:fill="FFFFFF"/>
              <w:ind w:right="77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 группа</w:t>
            </w:r>
          </w:p>
        </w:tc>
      </w:tr>
      <w:tr w:rsidR="00E94B73" w:rsidTr="00E94B73">
        <w:trPr>
          <w:trHeight w:hRule="exact" w:val="653"/>
          <w:jc w:val="center"/>
        </w:trPr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94B73" w:rsidRDefault="00E94B73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X</w:t>
            </w: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94B73" w:rsidRDefault="00E94B73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X</w:t>
            </w: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94B73" w:rsidRDefault="00E94B73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94B73" w:rsidRDefault="00E94B73">
            <w:pPr>
              <w:shd w:val="clear" w:color="auto" w:fill="FFFFFF"/>
              <w:spacing w:line="269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94B73" w:rsidRDefault="00E94B73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X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94B73" w:rsidRDefault="00E94B73">
            <w:pPr>
              <w:shd w:val="clear" w:color="auto" w:fill="FFFFFF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X</w:t>
            </w:r>
          </w:p>
        </w:tc>
      </w:tr>
    </w:tbl>
    <w:p w:rsidR="00E94B73" w:rsidRDefault="00E94B73" w:rsidP="00E94B73">
      <w:pPr>
        <w:shd w:val="clear" w:color="auto" w:fill="FFFFFF"/>
        <w:spacing w:line="298" w:lineRule="exact"/>
        <w:ind w:left="739"/>
        <w:rPr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>где:</w:t>
      </w:r>
    </w:p>
    <w:p w:rsidR="00E94B73" w:rsidRDefault="00E94B73" w:rsidP="00E94B73">
      <w:pPr>
        <w:shd w:val="clear" w:color="auto" w:fill="FFFFFF"/>
        <w:tabs>
          <w:tab w:val="left" w:pos="1037"/>
        </w:tabs>
        <w:spacing w:line="298" w:lineRule="exact"/>
        <w:ind w:left="48" w:right="38" w:firstLine="720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ab/>
        <w:t>группа номера является порядковым номером поселения, установленным Приложением № 1 к настоящему Порядку;</w:t>
      </w:r>
    </w:p>
    <w:p w:rsidR="00E94B73" w:rsidRDefault="00E94B73" w:rsidP="00E94B73">
      <w:pPr>
        <w:shd w:val="clear" w:color="auto" w:fill="FFFFFF"/>
        <w:tabs>
          <w:tab w:val="left" w:pos="922"/>
        </w:tabs>
        <w:spacing w:line="298" w:lineRule="exact"/>
        <w:ind w:left="720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ab/>
        <w:t>группа номера формируется в следующем порядке:</w:t>
      </w:r>
    </w:p>
    <w:p w:rsidR="00E94B73" w:rsidRDefault="00E94B73" w:rsidP="00E94B73">
      <w:pPr>
        <w:shd w:val="clear" w:color="auto" w:fill="FFFFFF"/>
        <w:tabs>
          <w:tab w:val="left" w:pos="989"/>
        </w:tabs>
        <w:spacing w:line="298" w:lineRule="exact"/>
        <w:ind w:left="691"/>
        <w:rPr>
          <w:sz w:val="24"/>
          <w:szCs w:val="24"/>
        </w:rPr>
      </w:pPr>
      <w:r>
        <w:rPr>
          <w:rFonts w:ascii="Times New Roman" w:hAnsi="Times New Roman" w:cs="Times New Roman"/>
          <w:spacing w:val="-5"/>
          <w:sz w:val="24"/>
          <w:szCs w:val="24"/>
        </w:rPr>
        <w:t>а)</w:t>
      </w:r>
      <w:r>
        <w:rPr>
          <w:rFonts w:ascii="Times New Roman" w:hAnsi="Times New Roman" w:cs="Times New Roman"/>
          <w:sz w:val="24"/>
          <w:szCs w:val="24"/>
        </w:rPr>
        <w:tab/>
        <w:t>первому знаку присваивается:</w:t>
      </w:r>
    </w:p>
    <w:p w:rsidR="00E94B73" w:rsidRDefault="00E94B73" w:rsidP="00E94B73">
      <w:pPr>
        <w:shd w:val="clear" w:color="auto" w:fill="FFFFFF"/>
        <w:tabs>
          <w:tab w:val="left" w:pos="912"/>
        </w:tabs>
        <w:spacing w:line="298" w:lineRule="exact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2- для субсидий;</w:t>
      </w:r>
    </w:p>
    <w:p w:rsidR="00E94B73" w:rsidRDefault="00E94B73" w:rsidP="00E94B73">
      <w:pPr>
        <w:shd w:val="clear" w:color="auto" w:fill="FFFFFF"/>
        <w:tabs>
          <w:tab w:val="left" w:pos="1018"/>
        </w:tabs>
        <w:spacing w:line="298" w:lineRule="exact"/>
        <w:ind w:left="29" w:right="48" w:firstLine="691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ab/>
        <w:t>для субвенций;</w:t>
      </w:r>
    </w:p>
    <w:p w:rsidR="00E94B73" w:rsidRDefault="00E94B73" w:rsidP="00E94B73">
      <w:pPr>
        <w:numPr>
          <w:ilvl w:val="0"/>
          <w:numId w:val="1"/>
        </w:numPr>
        <w:shd w:val="clear" w:color="auto" w:fill="FFFFFF"/>
        <w:tabs>
          <w:tab w:val="left" w:pos="893"/>
        </w:tabs>
        <w:spacing w:line="298" w:lineRule="exact"/>
        <w:ind w:left="70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для иных межбюджетных трансфертов, имеющих целевое назначение.</w:t>
      </w:r>
    </w:p>
    <w:p w:rsidR="00E94B73" w:rsidRDefault="00E94B73" w:rsidP="00E94B73">
      <w:pPr>
        <w:shd w:val="clear" w:color="auto" w:fill="FFFFFF"/>
        <w:tabs>
          <w:tab w:val="left" w:pos="989"/>
        </w:tabs>
        <w:spacing w:line="298" w:lineRule="exact"/>
        <w:ind w:left="691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</w:t>
      </w:r>
      <w:r>
        <w:rPr>
          <w:rFonts w:ascii="Times New Roman" w:hAnsi="Times New Roman" w:cs="Times New Roman"/>
          <w:sz w:val="24"/>
          <w:szCs w:val="24"/>
        </w:rPr>
        <w:tab/>
        <w:t>второму и третьему знакам присваивается:</w:t>
      </w:r>
    </w:p>
    <w:p w:rsidR="00E94B73" w:rsidRDefault="00E94B73" w:rsidP="00E94B73">
      <w:pPr>
        <w:shd w:val="clear" w:color="auto" w:fill="FFFFFF"/>
        <w:spacing w:before="29"/>
        <w:ind w:left="672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  01   и   далее   - значения знаков должны соответствовать номеру таблицы, определенному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приложением  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решению Думы о бюджете на соответствующий финансовый год для соответствующего вида межбюджетного трансферта.</w:t>
      </w:r>
    </w:p>
    <w:p w:rsidR="00E94B73" w:rsidRDefault="00E94B73" w:rsidP="00E94B73">
      <w:pPr>
        <w:shd w:val="clear" w:color="auto" w:fill="FFFFFF"/>
        <w:spacing w:before="29"/>
        <w:ind w:left="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5.</w:t>
      </w:r>
      <w:r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Уведомление формируется в программном комплексе «Бюджет-СМАРТ», являющемся составной частью автоматизированной системы управления бюджетным процессом в Кировской области и направляются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администрацией Кугальского 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Яранского района Кировской области в форме электронного документа, подписанного электронной подписью главы администрации, главному администратору доходов районного бюджета. </w:t>
      </w:r>
    </w:p>
    <w:p w:rsidR="00E94B73" w:rsidRDefault="00E94B73" w:rsidP="00E94B73">
      <w:pPr>
        <w:shd w:val="clear" w:color="auto" w:fill="FFFFFF"/>
        <w:spacing w:before="29"/>
        <w:ind w:left="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Уведомления хранятся в форме электронного архива (в программном комплексе «Бюджет-СМАРТ»/Документы/бюджетные данные/уведомление по расчетам между бюджетами и в случае необходимости выводятся на бумажный носитель с отображением сведений о сертификатах </w:t>
      </w:r>
      <w:proofErr w:type="gramStart"/>
      <w:r>
        <w:rPr>
          <w:rFonts w:ascii="Times New Roman" w:hAnsi="Times New Roman" w:cs="Times New Roman"/>
          <w:sz w:val="24"/>
          <w:szCs w:val="24"/>
        </w:rPr>
        <w:t>лиц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подписавших его.</w:t>
      </w:r>
    </w:p>
    <w:p w:rsidR="00E94B73" w:rsidRDefault="00E94B73" w:rsidP="00E94B73">
      <w:pPr>
        <w:ind w:left="29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6. При внесении изменений в решение о бюджете или правовые акты администрации Кугальского сельского поселения в части изменения объемов межбюджетных </w:t>
      </w:r>
      <w:proofErr w:type="gramStart"/>
      <w:r>
        <w:rPr>
          <w:rFonts w:ascii="Times New Roman" w:hAnsi="Times New Roman" w:cs="Times New Roman"/>
          <w:sz w:val="24"/>
          <w:szCs w:val="24"/>
        </w:rPr>
        <w:t>трансфертов :</w:t>
      </w:r>
      <w:proofErr w:type="gramEnd"/>
      <w:r>
        <w:rPr>
          <w:sz w:val="24"/>
          <w:szCs w:val="24"/>
        </w:rPr>
        <w:t xml:space="preserve"> </w:t>
      </w:r>
    </w:p>
    <w:p w:rsidR="00E94B73" w:rsidRDefault="00E94B73" w:rsidP="00E94B73">
      <w:pPr>
        <w:ind w:left="2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6.1. Бюджетный отдел направляет ОКИМБ на бумажном носителе Уведомление об изменении объемов межбюджетных трансфертов из бюджета поселения согласно Приложению № 2 в сроки и по форме, установленные Порядком составления и ведения сводной бюджетной росписи бюджета поселения. </w:t>
      </w:r>
    </w:p>
    <w:p w:rsidR="00E94B73" w:rsidRDefault="00E94B73" w:rsidP="00E94B7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6.2. ОКИМБ не позднее 10 рабочих дней с момента получения изменений в Уведомление формирует Уведомление по главным администраторам доходов районного бюджета по каждому закрепленному за ним межбюджетному трансферту, в который были внесены изменения.</w:t>
      </w:r>
    </w:p>
    <w:p w:rsidR="00E94B73" w:rsidRDefault="00E94B73" w:rsidP="00E94B7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Общая сумма бюджетных ассигнований по каждому виду межбюджетных трансфертов не должна превышать показатели, утвержденные решением о бюджете </w:t>
      </w:r>
      <w:proofErr w:type="gramStart"/>
      <w:r>
        <w:rPr>
          <w:rFonts w:ascii="Times New Roman" w:hAnsi="Times New Roman" w:cs="Times New Roman"/>
          <w:sz w:val="24"/>
          <w:szCs w:val="24"/>
        </w:rPr>
        <w:t>или  правовыми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актами администрации Кугальского сельского поселения.</w:t>
      </w:r>
    </w:p>
    <w:p w:rsidR="00E94B73" w:rsidRDefault="00E94B73" w:rsidP="00E94B7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6.3. Уведомление формируется и направляется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соответствии с пунктом </w:t>
      </w:r>
      <w:proofErr w:type="gramStart"/>
      <w:r>
        <w:rPr>
          <w:rFonts w:ascii="Times New Roman" w:hAnsi="Times New Roman" w:cs="Times New Roman"/>
          <w:sz w:val="24"/>
          <w:szCs w:val="24"/>
        </w:rPr>
        <w:t>4  настоящего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Порядка.</w:t>
      </w:r>
    </w:p>
    <w:p w:rsidR="00E94B73" w:rsidRDefault="00E94B73" w:rsidP="00E94B7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7</w:t>
      </w:r>
      <w:r>
        <w:rPr>
          <w:rFonts w:ascii="Times New Roman" w:hAnsi="Times New Roman" w:cs="Times New Roman"/>
          <w:color w:val="FF6600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24"/>
          <w:szCs w:val="24"/>
        </w:rPr>
        <w:t>ОКИМБ после завершения финансового года на основании отчетов главных администраторов доходов районного бюджета о произведенных кассовых расходах за счет предоставленных из бюджета поселения межбюджетных трансфертов и отчетов о расходовании межбюджетных трансфертов, имеющих целевое назначение, по состоянию на</w:t>
      </w:r>
      <w:r>
        <w:rPr>
          <w:rFonts w:ascii="Times New Roman" w:hAnsi="Times New Roman" w:cs="Times New Roman"/>
          <w:sz w:val="24"/>
          <w:szCs w:val="24"/>
        </w:rPr>
        <w:t xml:space="preserve"> 1 января </w:t>
      </w:r>
      <w:proofErr w:type="gramStart"/>
      <w:r>
        <w:rPr>
          <w:rFonts w:ascii="Times New Roman" w:hAnsi="Times New Roman" w:cs="Times New Roman"/>
          <w:sz w:val="24"/>
          <w:szCs w:val="24"/>
        </w:rPr>
        <w:t>формирует  Уведомления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 произведенных расходах главного администратора доходов районного бюджета.</w:t>
      </w:r>
    </w:p>
    <w:p w:rsidR="00E94B73" w:rsidRDefault="00E94B73" w:rsidP="00E94B7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8. Уведомление на сумму восстановленного кассового расхода, источником финансового обеспечения которого являлся межбюджетный трансферт, предоставленный из бюджета поселения в отчетном финансовом году, формируется в случаях возврата средств в текущем финансовом году на лицевой счет главного администратора доходов районного бюджета по результатам проведенных проверок расходования  средств у получателей, осуществляющих расходы за счет полученных межбюджетных трансфертов, возврата дебиторской задолженности и т.п.</w:t>
      </w:r>
    </w:p>
    <w:p w:rsidR="00E94B73" w:rsidRDefault="00E94B73" w:rsidP="00E94B7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Главный администратор доходов районного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бюджета  формирует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Уведомление на сумму восстановленного кассового расхода в текущем финансовом году по каждому межбюджетному трансферту и предоставляет в ОКИМБ на бумажном носителе не позднее 31 декабря текущего финансового года.</w:t>
      </w:r>
    </w:p>
    <w:p w:rsidR="00E94B73" w:rsidRDefault="00E94B73" w:rsidP="00E94B7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9. В случае наличия неиспользованных межбюджетных трансфертов на конец отчетного финансового года, главный администратор доходов районного бюджета формирует Уведомление на сумму остатка по каждому межбюджетному трансферту и в течение первых 10 рабочих дней текущего финансового года на бумажном носителе представляет его в ОКИМБ.</w:t>
      </w:r>
    </w:p>
    <w:p w:rsidR="00E94B73" w:rsidRDefault="00E94B73" w:rsidP="00E94B73">
      <w:pPr>
        <w:shd w:val="clear" w:color="auto" w:fill="FFFFFF"/>
        <w:tabs>
          <w:tab w:val="left" w:pos="1123"/>
        </w:tabs>
        <w:spacing w:line="307" w:lineRule="exact"/>
        <w:ind w:left="10" w:right="38" w:firstLine="69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10.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В случае принятия решения администрация Кугальского сельского поселения Яранского района Кировской </w:t>
      </w:r>
      <w:r>
        <w:rPr>
          <w:rFonts w:ascii="Times New Roman" w:hAnsi="Times New Roman" w:cs="Times New Roman"/>
          <w:spacing w:val="-4"/>
          <w:sz w:val="24"/>
          <w:szCs w:val="24"/>
        </w:rPr>
        <w:t>области о подтверждении потребности в неиспользованном остатке межбюджетного трансферта, имеющего целевое назначение, на те же цели</w:t>
      </w:r>
      <w:r>
        <w:rPr>
          <w:rFonts w:ascii="Times New Roman" w:hAnsi="Times New Roman" w:cs="Times New Roman"/>
          <w:spacing w:val="-4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в очередном финансовом году, в объеме средств, не превышающем 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остатки указанных целевых средств, ОКИМБ формирует Уведомление </w:t>
      </w:r>
      <w:r>
        <w:rPr>
          <w:rFonts w:ascii="Times New Roman" w:hAnsi="Times New Roman" w:cs="Times New Roman"/>
          <w:sz w:val="24"/>
          <w:szCs w:val="24"/>
        </w:rPr>
        <w:t>на сумму подтверждения потребности.</w:t>
      </w:r>
    </w:p>
    <w:p w:rsidR="00E94B73" w:rsidRDefault="00E94B73" w:rsidP="00E94B73">
      <w:pPr>
        <w:shd w:val="clear" w:color="auto" w:fill="FFFFFF"/>
        <w:tabs>
          <w:tab w:val="left" w:pos="1440"/>
        </w:tabs>
        <w:spacing w:line="307" w:lineRule="exact"/>
        <w:ind w:right="48" w:firstLine="68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3"/>
          <w:sz w:val="24"/>
          <w:szCs w:val="24"/>
        </w:rPr>
        <w:t xml:space="preserve">   11.</w:t>
      </w:r>
      <w:r>
        <w:rPr>
          <w:rFonts w:ascii="Times New Roman" w:hAnsi="Times New Roman" w:cs="Times New Roman"/>
          <w:sz w:val="24"/>
          <w:szCs w:val="24"/>
        </w:rPr>
        <w:tab/>
        <w:t>Контроль за возвратом неиспользованных остатков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pacing w:val="-5"/>
          <w:sz w:val="24"/>
          <w:szCs w:val="24"/>
        </w:rPr>
        <w:t>межбюджетных трансфертов, имеющих целевое назначение, осуществляет</w:t>
      </w:r>
      <w:r>
        <w:rPr>
          <w:rFonts w:ascii="Times New Roman" w:hAnsi="Times New Roman" w:cs="Times New Roman"/>
          <w:spacing w:val="-5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бухгалтер-финансист поселения.</w:t>
      </w:r>
    </w:p>
    <w:p w:rsidR="00E94B73" w:rsidRDefault="00E94B73" w:rsidP="00E94B73">
      <w:pPr>
        <w:shd w:val="clear" w:color="auto" w:fill="FFFFFF"/>
        <w:tabs>
          <w:tab w:val="left" w:pos="1171"/>
        </w:tabs>
        <w:spacing w:before="288" w:line="307" w:lineRule="exact"/>
        <w:ind w:right="86" w:firstLine="710"/>
        <w:jc w:val="center"/>
        <w:rPr>
          <w:sz w:val="24"/>
          <w:szCs w:val="24"/>
        </w:rPr>
      </w:pPr>
      <w:r>
        <w:rPr>
          <w:sz w:val="24"/>
          <w:szCs w:val="24"/>
        </w:rPr>
        <w:t>_______________</w:t>
      </w:r>
    </w:p>
    <w:p w:rsidR="00E94B73" w:rsidRDefault="00E94B73" w:rsidP="00E94B73">
      <w:pPr>
        <w:shd w:val="clear" w:color="auto" w:fill="FFFFFF"/>
        <w:tabs>
          <w:tab w:val="left" w:pos="1171"/>
        </w:tabs>
        <w:spacing w:before="288" w:line="307" w:lineRule="exact"/>
        <w:ind w:right="86" w:firstLine="710"/>
        <w:jc w:val="center"/>
        <w:rPr>
          <w:sz w:val="24"/>
          <w:szCs w:val="24"/>
        </w:rPr>
      </w:pPr>
    </w:p>
    <w:p w:rsidR="00E94B73" w:rsidRDefault="00E94B73" w:rsidP="00E94B73">
      <w:pPr>
        <w:shd w:val="clear" w:color="auto" w:fill="FFFFFF"/>
        <w:tabs>
          <w:tab w:val="left" w:pos="1171"/>
        </w:tabs>
        <w:spacing w:before="288" w:line="307" w:lineRule="exact"/>
        <w:ind w:right="86" w:firstLine="710"/>
        <w:jc w:val="center"/>
        <w:rPr>
          <w:sz w:val="24"/>
          <w:szCs w:val="24"/>
        </w:rPr>
      </w:pPr>
    </w:p>
    <w:p w:rsidR="00E94B73" w:rsidRDefault="00E94B73" w:rsidP="00E94B73">
      <w:pPr>
        <w:shd w:val="clear" w:color="auto" w:fill="FFFFFF"/>
        <w:tabs>
          <w:tab w:val="left" w:pos="1171"/>
        </w:tabs>
        <w:spacing w:before="288" w:line="307" w:lineRule="exact"/>
        <w:ind w:right="86" w:firstLine="710"/>
        <w:jc w:val="center"/>
        <w:rPr>
          <w:sz w:val="24"/>
          <w:szCs w:val="24"/>
        </w:rPr>
      </w:pPr>
    </w:p>
    <w:p w:rsidR="00E94B73" w:rsidRDefault="00E94B73" w:rsidP="00E94B73">
      <w:pPr>
        <w:shd w:val="clear" w:color="auto" w:fill="FFFFFF"/>
        <w:tabs>
          <w:tab w:val="left" w:pos="1171"/>
        </w:tabs>
        <w:spacing w:before="288" w:line="307" w:lineRule="exact"/>
        <w:ind w:right="86" w:firstLine="710"/>
        <w:jc w:val="center"/>
        <w:rPr>
          <w:sz w:val="24"/>
          <w:szCs w:val="24"/>
        </w:rPr>
      </w:pPr>
    </w:p>
    <w:p w:rsidR="00E94B73" w:rsidRDefault="00E94B73" w:rsidP="00E94B73">
      <w:pPr>
        <w:shd w:val="clear" w:color="auto" w:fill="FFFFFF"/>
        <w:tabs>
          <w:tab w:val="left" w:pos="1171"/>
        </w:tabs>
        <w:spacing w:before="288" w:line="307" w:lineRule="exact"/>
        <w:ind w:right="86" w:firstLine="710"/>
        <w:jc w:val="center"/>
        <w:rPr>
          <w:sz w:val="24"/>
          <w:szCs w:val="24"/>
        </w:rPr>
      </w:pPr>
    </w:p>
    <w:p w:rsidR="00E94B73" w:rsidRDefault="00E94B73" w:rsidP="00E94B73">
      <w:pPr>
        <w:shd w:val="clear" w:color="auto" w:fill="FFFFFF"/>
        <w:tabs>
          <w:tab w:val="left" w:pos="1171"/>
        </w:tabs>
        <w:spacing w:before="288" w:line="307" w:lineRule="exact"/>
        <w:ind w:right="86" w:firstLine="710"/>
        <w:jc w:val="center"/>
        <w:rPr>
          <w:sz w:val="24"/>
          <w:szCs w:val="24"/>
        </w:rPr>
      </w:pPr>
    </w:p>
    <w:p w:rsidR="00E94B73" w:rsidRDefault="00E94B73" w:rsidP="00E94B7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</w:t>
      </w:r>
    </w:p>
    <w:p w:rsidR="00E94B73" w:rsidRDefault="00E94B73" w:rsidP="00E94B7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94B73" w:rsidRDefault="00E94B73" w:rsidP="00E94B7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94B73" w:rsidRDefault="00E94B73" w:rsidP="00E94B7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94B73" w:rsidRDefault="00E94B73" w:rsidP="00E94B73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Приложение 1</w:t>
      </w:r>
    </w:p>
    <w:p w:rsidR="00E94B73" w:rsidRDefault="00E94B73" w:rsidP="00E94B7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E94B73" w:rsidRDefault="00E94B73" w:rsidP="00E94B73">
      <w:pPr>
        <w:jc w:val="both"/>
        <w:rPr>
          <w:rFonts w:ascii="Times New Roman" w:hAnsi="Times New Roman" w:cs="Times New Roman"/>
          <w:smallCaps/>
          <w:sz w:val="28"/>
          <w:szCs w:val="28"/>
        </w:rPr>
      </w:pPr>
    </w:p>
    <w:p w:rsidR="00E94B73" w:rsidRDefault="00E94B73" w:rsidP="00E94B73">
      <w:pPr>
        <w:jc w:val="both"/>
        <w:rPr>
          <w:smallCaps/>
          <w:sz w:val="28"/>
          <w:szCs w:val="28"/>
        </w:rPr>
      </w:pPr>
    </w:p>
    <w:p w:rsidR="00E94B73" w:rsidRDefault="00E94B73" w:rsidP="00E94B73">
      <w:pPr>
        <w:jc w:val="center"/>
        <w:rPr>
          <w:rFonts w:ascii="Times New Roman" w:hAnsi="Times New Roman" w:cs="Times New Roman"/>
          <w:smallCaps/>
          <w:sz w:val="28"/>
          <w:szCs w:val="28"/>
        </w:rPr>
      </w:pPr>
      <w:r>
        <w:rPr>
          <w:rFonts w:ascii="Times New Roman" w:hAnsi="Times New Roman" w:cs="Times New Roman"/>
          <w:smallCaps/>
          <w:sz w:val="28"/>
          <w:szCs w:val="28"/>
        </w:rPr>
        <w:t xml:space="preserve">Порядковый номер </w:t>
      </w:r>
    </w:p>
    <w:p w:rsidR="00E94B73" w:rsidRDefault="00E94B73" w:rsidP="00E94B7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55"/>
        <w:gridCol w:w="1701"/>
      </w:tblGrid>
      <w:tr w:rsidR="00E94B73" w:rsidTr="00E94B73">
        <w:trPr>
          <w:trHeight w:val="714"/>
          <w:tblHeader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4B73" w:rsidRDefault="00E94B7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4B73" w:rsidRDefault="00E94B7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Порядковый номер</w:t>
            </w:r>
          </w:p>
        </w:tc>
      </w:tr>
      <w:tr w:rsidR="00E94B73" w:rsidTr="00E94B73">
        <w:trPr>
          <w:trHeight w:val="240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4B73" w:rsidRDefault="00E94B7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Яранского района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94B73" w:rsidRDefault="00E94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</w:tbl>
    <w:p w:rsidR="00E94B73" w:rsidRDefault="00E94B73" w:rsidP="00E94B73">
      <w:pPr>
        <w:jc w:val="both"/>
        <w:rPr>
          <w:sz w:val="28"/>
          <w:szCs w:val="28"/>
        </w:rPr>
      </w:pPr>
    </w:p>
    <w:p w:rsidR="00E94B73" w:rsidRDefault="00E94B73" w:rsidP="00E94B73">
      <w:pPr>
        <w:shd w:val="clear" w:color="auto" w:fill="FFFFFF"/>
        <w:tabs>
          <w:tab w:val="left" w:pos="1171"/>
        </w:tabs>
        <w:spacing w:before="288" w:line="307" w:lineRule="exact"/>
        <w:ind w:right="86" w:firstLine="710"/>
        <w:jc w:val="center"/>
        <w:rPr>
          <w:sz w:val="24"/>
          <w:szCs w:val="24"/>
        </w:rPr>
      </w:pPr>
      <w:r>
        <w:rPr>
          <w:sz w:val="24"/>
          <w:szCs w:val="24"/>
        </w:rPr>
        <w:t>_______________</w:t>
      </w:r>
    </w:p>
    <w:p w:rsidR="00E94B73" w:rsidRDefault="00E94B73" w:rsidP="00E94B73">
      <w:pPr>
        <w:rPr>
          <w:sz w:val="24"/>
          <w:szCs w:val="24"/>
        </w:rPr>
      </w:pPr>
    </w:p>
    <w:p w:rsidR="00E94B73" w:rsidRDefault="00E94B73" w:rsidP="00E94B73">
      <w:pPr>
        <w:rPr>
          <w:sz w:val="24"/>
          <w:szCs w:val="24"/>
        </w:rPr>
      </w:pPr>
    </w:p>
    <w:p w:rsidR="00E94B73" w:rsidRDefault="00E94B73" w:rsidP="00E94B73">
      <w:pPr>
        <w:rPr>
          <w:sz w:val="24"/>
          <w:szCs w:val="24"/>
        </w:rPr>
      </w:pPr>
    </w:p>
    <w:p w:rsidR="00E94B73" w:rsidRDefault="00E94B73" w:rsidP="00E94B73">
      <w:pPr>
        <w:rPr>
          <w:sz w:val="24"/>
          <w:szCs w:val="24"/>
        </w:rPr>
      </w:pPr>
    </w:p>
    <w:p w:rsidR="00E94B73" w:rsidRDefault="00E94B73" w:rsidP="00E94B73">
      <w:pPr>
        <w:tabs>
          <w:tab w:val="left" w:pos="400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E94B73" w:rsidRDefault="00E94B73" w:rsidP="00E94B73">
      <w:pPr>
        <w:tabs>
          <w:tab w:val="left" w:pos="4005"/>
        </w:tabs>
        <w:rPr>
          <w:sz w:val="24"/>
          <w:szCs w:val="24"/>
        </w:rPr>
      </w:pPr>
    </w:p>
    <w:p w:rsidR="00E94B73" w:rsidRDefault="00E94B73" w:rsidP="00E94B73">
      <w:pPr>
        <w:tabs>
          <w:tab w:val="left" w:pos="4005"/>
        </w:tabs>
        <w:rPr>
          <w:sz w:val="24"/>
          <w:szCs w:val="24"/>
        </w:rPr>
      </w:pPr>
    </w:p>
    <w:p w:rsidR="00E94B73" w:rsidRDefault="00E94B73" w:rsidP="00E94B73">
      <w:pPr>
        <w:tabs>
          <w:tab w:val="left" w:pos="4005"/>
        </w:tabs>
        <w:rPr>
          <w:sz w:val="24"/>
          <w:szCs w:val="24"/>
        </w:rPr>
      </w:pPr>
    </w:p>
    <w:p w:rsidR="00E94B73" w:rsidRDefault="00E94B73" w:rsidP="00E94B73">
      <w:pPr>
        <w:tabs>
          <w:tab w:val="left" w:pos="4005"/>
        </w:tabs>
      </w:pPr>
    </w:p>
    <w:p w:rsidR="00181EE5" w:rsidRDefault="00181EE5">
      <w:bookmarkStart w:id="0" w:name="_GoBack"/>
      <w:bookmarkEnd w:id="0"/>
    </w:p>
    <w:sectPr w:rsidR="00181E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5F30FC"/>
    <w:multiLevelType w:val="singleLevel"/>
    <w:tmpl w:val="F4B46616"/>
    <w:lvl w:ilvl="0">
      <w:start w:val="4"/>
      <w:numFmt w:val="decimal"/>
      <w:lvlText w:val="%1"/>
      <w:legacy w:legacy="1" w:legacySpace="0" w:legacyIndent="19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4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1B3"/>
    <w:rsid w:val="00181EE5"/>
    <w:rsid w:val="004C01B3"/>
    <w:rsid w:val="00E94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86BDC5-4F02-441C-B04A-3A7F4918D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4B7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E94B73"/>
    <w:pPr>
      <w:keepNext/>
      <w:widowControl/>
      <w:numPr>
        <w:ilvl w:val="2"/>
        <w:numId w:val="2"/>
      </w:numPr>
      <w:suppressAutoHyphens/>
      <w:autoSpaceDE/>
      <w:autoSpaceDN/>
      <w:adjustRightInd/>
      <w:spacing w:line="360" w:lineRule="auto"/>
      <w:jc w:val="center"/>
      <w:outlineLvl w:val="2"/>
    </w:pPr>
    <w:rPr>
      <w:rFonts w:cs="Times New Roman"/>
      <w:b/>
      <w:bCs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E94B73"/>
    <w:rPr>
      <w:rFonts w:ascii="Arial" w:eastAsia="Times New Roman" w:hAnsi="Arial" w:cs="Times New Roman"/>
      <w:b/>
      <w:bCs/>
      <w:sz w:val="24"/>
      <w:szCs w:val="24"/>
      <w:lang w:eastAsia="ar-SA"/>
    </w:rPr>
  </w:style>
  <w:style w:type="paragraph" w:customStyle="1" w:styleId="ConsNormal">
    <w:name w:val="ConsNormal"/>
    <w:rsid w:val="00E94B73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rmal">
    <w:name w:val="ConsPlusNormal"/>
    <w:rsid w:val="00E94B7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082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1397</Words>
  <Characters>7965</Characters>
  <Application>Microsoft Office Word</Application>
  <DocSecurity>0</DocSecurity>
  <Lines>66</Lines>
  <Paragraphs>18</Paragraphs>
  <ScaleCrop>false</ScaleCrop>
  <Company/>
  <LinksUpToDate>false</LinksUpToDate>
  <CharactersWithSpaces>9344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2022-07-28T08:45:00Z</dcterms:created>
  <dcterms:modified xsi:type="dcterms:W3CDTF">2022-07-28T08:45:00Z</dcterms:modified>
</cp:coreProperties>
</file>